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FD750" w14:textId="77777777" w:rsidR="008D2B38" w:rsidRPr="008D2B38" w:rsidRDefault="008D2B38" w:rsidP="002635B6">
      <w:pPr>
        <w:spacing w:before="100" w:beforeAutospacing="1" w:after="0" w:line="360" w:lineRule="auto"/>
        <w:jc w:val="both"/>
        <w:outlineLvl w:val="2"/>
        <w:rPr>
          <w:rFonts w:ascii="Arial" w:eastAsia="Times New Roman" w:hAnsi="Arial" w:cs="Arial"/>
          <w:b/>
          <w:bCs/>
          <w:sz w:val="27"/>
          <w:szCs w:val="27"/>
          <w:lang w:eastAsia="en-TZ"/>
        </w:rPr>
      </w:pPr>
      <w:r w:rsidRPr="00457A02">
        <w:rPr>
          <w:rFonts w:ascii="Arial" w:eastAsia="Times New Roman" w:hAnsi="Arial" w:cs="Arial"/>
          <w:b/>
          <w:bCs/>
          <w:sz w:val="27"/>
          <w:szCs w:val="27"/>
          <w:lang w:eastAsia="en-TZ"/>
        </w:rPr>
        <w:t>Presentation by the Manager – Southern Highlands Zone</w:t>
      </w:r>
    </w:p>
    <w:p w14:paraId="2C83F400" w14:textId="77777777" w:rsidR="00457A02" w:rsidRDefault="008D2B38" w:rsidP="002635B6">
      <w:pPr>
        <w:spacing w:after="0" w:line="360" w:lineRule="auto"/>
        <w:jc w:val="both"/>
        <w:rPr>
          <w:rFonts w:ascii="Arial" w:eastAsia="Times New Roman" w:hAnsi="Arial" w:cs="Arial"/>
          <w:b/>
          <w:bCs/>
          <w:sz w:val="24"/>
          <w:szCs w:val="24"/>
          <w:lang w:eastAsia="en-TZ"/>
        </w:rPr>
      </w:pPr>
      <w:r w:rsidRPr="00457A02">
        <w:rPr>
          <w:rFonts w:ascii="Arial" w:eastAsia="Times New Roman" w:hAnsi="Arial" w:cs="Arial"/>
          <w:b/>
          <w:bCs/>
          <w:sz w:val="24"/>
          <w:szCs w:val="24"/>
          <w:lang w:eastAsia="en-TZ"/>
        </w:rPr>
        <w:t>Annual Insurance Day 2025</w:t>
      </w:r>
    </w:p>
    <w:p w14:paraId="5D3478F8" w14:textId="77777777" w:rsidR="00457A02" w:rsidRDefault="008D2B38" w:rsidP="002635B6">
      <w:pPr>
        <w:spacing w:after="0" w:line="360" w:lineRule="auto"/>
        <w:jc w:val="both"/>
        <w:rPr>
          <w:rFonts w:ascii="Arial" w:eastAsia="Times New Roman" w:hAnsi="Arial" w:cs="Arial"/>
          <w:sz w:val="24"/>
          <w:szCs w:val="24"/>
          <w:lang w:eastAsia="en-TZ"/>
        </w:rPr>
      </w:pPr>
      <w:r w:rsidRPr="00457A02">
        <w:rPr>
          <w:rFonts w:ascii="Arial" w:eastAsia="Times New Roman" w:hAnsi="Arial" w:cs="Arial"/>
          <w:b/>
          <w:bCs/>
          <w:sz w:val="24"/>
          <w:szCs w:val="24"/>
          <w:lang w:eastAsia="en-TZ"/>
        </w:rPr>
        <w:t>Venue: Arusha City | Date: 19 June 2025</w:t>
      </w:r>
    </w:p>
    <w:p w14:paraId="41119B2F" w14:textId="77777777" w:rsidR="008D2B38" w:rsidRPr="008D2B38" w:rsidRDefault="008D2B38" w:rsidP="002635B6">
      <w:pPr>
        <w:spacing w:after="0" w:line="360" w:lineRule="auto"/>
        <w:jc w:val="both"/>
        <w:rPr>
          <w:rFonts w:ascii="Arial" w:eastAsia="Times New Roman" w:hAnsi="Arial" w:cs="Arial"/>
          <w:sz w:val="24"/>
          <w:szCs w:val="24"/>
          <w:lang w:eastAsia="en-TZ"/>
        </w:rPr>
      </w:pPr>
      <w:r w:rsidRPr="00457A02">
        <w:rPr>
          <w:rFonts w:ascii="Arial" w:eastAsia="Times New Roman" w:hAnsi="Arial" w:cs="Arial"/>
          <w:b/>
          <w:bCs/>
          <w:sz w:val="24"/>
          <w:szCs w:val="24"/>
          <w:lang w:eastAsia="en-TZ"/>
        </w:rPr>
        <w:t>Joint Session: Commissioner of Insurance &amp; Insurance CEOs</w:t>
      </w:r>
      <w:r w:rsidR="00000000">
        <w:rPr>
          <w:rFonts w:ascii="Arial" w:eastAsia="Times New Roman" w:hAnsi="Arial" w:cs="Arial"/>
          <w:sz w:val="24"/>
          <w:szCs w:val="24"/>
          <w:lang w:eastAsia="en-TZ"/>
        </w:rPr>
        <w:pict w14:anchorId="6BA33A4D">
          <v:rect id="_x0000_i1025" style="width:0;height:1.5pt" o:hralign="center" o:hrstd="t" o:hr="t" fillcolor="#a0a0a0" stroked="f"/>
        </w:pict>
      </w:r>
    </w:p>
    <w:p w14:paraId="5B7B32CA" w14:textId="77777777" w:rsidR="004A0CF7" w:rsidRDefault="004A0CF7" w:rsidP="002635B6">
      <w:pPr>
        <w:pStyle w:val="Heading3"/>
        <w:numPr>
          <w:ilvl w:val="0"/>
          <w:numId w:val="27"/>
        </w:numPr>
        <w:spacing w:before="0" w:beforeAutospacing="0" w:after="0" w:afterAutospacing="0" w:line="360" w:lineRule="auto"/>
        <w:jc w:val="both"/>
      </w:pPr>
      <w:r>
        <w:t>Overview of the Southern Highlands Zone</w:t>
      </w:r>
    </w:p>
    <w:p w14:paraId="20584B9F" w14:textId="77777777" w:rsidR="004A0CF7" w:rsidRDefault="00220529" w:rsidP="002635B6">
      <w:pPr>
        <w:pStyle w:val="NormalWeb"/>
        <w:spacing w:before="0" w:beforeAutospacing="0" w:after="0" w:afterAutospacing="0" w:line="360" w:lineRule="auto"/>
        <w:jc w:val="both"/>
      </w:pPr>
      <w:r>
        <w:rPr>
          <w:lang w:val="en-US"/>
        </w:rPr>
        <w:t>The Authority’s (TIRA)</w:t>
      </w:r>
      <w:r w:rsidR="004A0CF7">
        <w:t xml:space="preserve"> Southern Highlands Zone comprises</w:t>
      </w:r>
      <w:r>
        <w:rPr>
          <w:lang w:val="en-US"/>
        </w:rPr>
        <w:t xml:space="preserve"> of</w:t>
      </w:r>
      <w:r w:rsidR="004A0CF7">
        <w:t xml:space="preserve"> three key regions</w:t>
      </w:r>
      <w:r>
        <w:rPr>
          <w:lang w:val="en-US"/>
        </w:rPr>
        <w:t xml:space="preserve"> i.e.</w:t>
      </w:r>
      <w:r w:rsidR="004A0CF7">
        <w:t xml:space="preserve"> </w:t>
      </w:r>
      <w:r w:rsidR="004A0CF7">
        <w:rPr>
          <w:rStyle w:val="Strong"/>
        </w:rPr>
        <w:t xml:space="preserve">Mbeya, </w:t>
      </w:r>
      <w:proofErr w:type="spellStart"/>
      <w:r w:rsidR="004A0CF7">
        <w:rPr>
          <w:rStyle w:val="Strong"/>
        </w:rPr>
        <w:t>Njombe</w:t>
      </w:r>
      <w:proofErr w:type="spellEnd"/>
      <w:r w:rsidR="004A0CF7">
        <w:rPr>
          <w:rStyle w:val="Strong"/>
        </w:rPr>
        <w:t>, and Songwe</w:t>
      </w:r>
      <w:r w:rsidR="004A0CF7">
        <w:t xml:space="preserve">. This zone serves as a strategic corridor for economic and logistical activities due to its proximity to the borders of </w:t>
      </w:r>
      <w:r w:rsidR="004A0CF7" w:rsidRPr="00220529">
        <w:rPr>
          <w:rStyle w:val="Strong"/>
          <w:b w:val="0"/>
        </w:rPr>
        <w:t>Zambia</w:t>
      </w:r>
      <w:r w:rsidR="004A0CF7">
        <w:t xml:space="preserve"> and </w:t>
      </w:r>
      <w:r w:rsidR="004A0CF7" w:rsidRPr="00220529">
        <w:rPr>
          <w:rStyle w:val="Strong"/>
          <w:b w:val="0"/>
        </w:rPr>
        <w:t>Malawi</w:t>
      </w:r>
      <w:r w:rsidR="004A0CF7">
        <w:t>, making it a vital trade route and commercial hub in the southern part of the country.</w:t>
      </w:r>
    </w:p>
    <w:p w14:paraId="7659DD3D" w14:textId="7F4ABAB2" w:rsidR="00220529" w:rsidRPr="00220529" w:rsidRDefault="004A0CF7" w:rsidP="002635B6">
      <w:pPr>
        <w:pStyle w:val="NormalWeb"/>
        <w:numPr>
          <w:ilvl w:val="1"/>
          <w:numId w:val="27"/>
        </w:numPr>
        <w:spacing w:before="240" w:beforeAutospacing="0" w:after="0" w:afterAutospacing="0" w:line="360" w:lineRule="auto"/>
        <w:ind w:left="0" w:firstLine="0"/>
        <w:jc w:val="both"/>
        <w:rPr>
          <w:rStyle w:val="Strong"/>
          <w:lang w:val="en-US"/>
        </w:rPr>
      </w:pPr>
      <w:r>
        <w:rPr>
          <w:rStyle w:val="Strong"/>
        </w:rPr>
        <w:t>Geographic</w:t>
      </w:r>
      <w:r w:rsidR="00220529">
        <w:rPr>
          <w:rStyle w:val="Strong"/>
          <w:lang w:val="en-US"/>
        </w:rPr>
        <w:t xml:space="preserve"> </w:t>
      </w:r>
      <w:r>
        <w:rPr>
          <w:rStyle w:val="Strong"/>
        </w:rPr>
        <w:t>Advantage</w:t>
      </w:r>
      <w:r w:rsidR="00220529">
        <w:rPr>
          <w:rStyle w:val="Strong"/>
          <w:lang w:val="en-US"/>
        </w:rPr>
        <w:t>:</w:t>
      </w:r>
    </w:p>
    <w:p w14:paraId="70895C20" w14:textId="255EFCB5" w:rsidR="004A0CF7" w:rsidRDefault="004A0CF7" w:rsidP="002635B6">
      <w:pPr>
        <w:pStyle w:val="NormalWeb"/>
        <w:spacing w:before="0" w:beforeAutospacing="0" w:after="0" w:afterAutospacing="0" w:line="360" w:lineRule="auto"/>
        <w:jc w:val="both"/>
      </w:pPr>
      <w:r>
        <w:t xml:space="preserve">The zone is uniquely positioned along international trade and transport routes, including the TAZARA railway and </w:t>
      </w:r>
      <w:r w:rsidR="00220529">
        <w:rPr>
          <w:lang w:val="en-US"/>
        </w:rPr>
        <w:t xml:space="preserve">TANZAM </w:t>
      </w:r>
      <w:r>
        <w:t xml:space="preserve">highway </w:t>
      </w:r>
      <w:r w:rsidR="00220529">
        <w:rPr>
          <w:lang w:val="en-US"/>
        </w:rPr>
        <w:t xml:space="preserve">which are among the national key routes </w:t>
      </w:r>
      <w:r>
        <w:t>that facilitate movement of</w:t>
      </w:r>
      <w:r w:rsidR="00220529">
        <w:rPr>
          <w:lang w:val="en-US"/>
        </w:rPr>
        <w:t xml:space="preserve"> </w:t>
      </w:r>
      <w:r w:rsidR="00B21ED5">
        <w:rPr>
          <w:lang w:val="en-US"/>
        </w:rPr>
        <w:t xml:space="preserve">approximately </w:t>
      </w:r>
      <w:r w:rsidR="00220529">
        <w:rPr>
          <w:lang w:val="en-US"/>
        </w:rPr>
        <w:t>more than 60</w:t>
      </w:r>
      <w:r w:rsidR="00B21ED5">
        <w:rPr>
          <w:lang w:val="en-US"/>
        </w:rPr>
        <w:t xml:space="preserve"> percent</w:t>
      </w:r>
      <w:r w:rsidR="00B21ED5">
        <w:t xml:space="preserve"> </w:t>
      </w:r>
      <w:r w:rsidR="00220529">
        <w:rPr>
          <w:lang w:val="en-US"/>
        </w:rPr>
        <w:t xml:space="preserve">of </w:t>
      </w:r>
      <w:r>
        <w:t>goods and services across national borders. This geographic positioning enhances the region’s commercial vibrancy and offers immense potential for cross-border insurance solutions, particularly in areas such as marine</w:t>
      </w:r>
      <w:r w:rsidR="00220529">
        <w:rPr>
          <w:lang w:val="en-US"/>
        </w:rPr>
        <w:t xml:space="preserve"> </w:t>
      </w:r>
      <w:r w:rsidR="00B21ED5">
        <w:rPr>
          <w:lang w:val="en-US"/>
        </w:rPr>
        <w:t xml:space="preserve">at </w:t>
      </w:r>
      <w:r w:rsidR="00220529">
        <w:rPr>
          <w:lang w:val="en-US"/>
        </w:rPr>
        <w:t>Lake Nyasa</w:t>
      </w:r>
      <w:r>
        <w:t xml:space="preserve">, </w:t>
      </w:r>
      <w:r w:rsidR="00220529">
        <w:rPr>
          <w:lang w:val="en-US"/>
        </w:rPr>
        <w:t xml:space="preserve">on-land </w:t>
      </w:r>
      <w:r>
        <w:t>goods-in-transit, and motor insurance</w:t>
      </w:r>
      <w:r w:rsidR="00B21ED5">
        <w:t xml:space="preserve"> due to a large number of vehicle movements across the zone</w:t>
      </w:r>
      <w:r>
        <w:t>.</w:t>
      </w:r>
    </w:p>
    <w:p w14:paraId="00C914CF" w14:textId="77777777" w:rsidR="00B21ED5" w:rsidRDefault="00B21ED5" w:rsidP="002635B6">
      <w:pPr>
        <w:pStyle w:val="NormalWeb"/>
        <w:spacing w:before="0" w:beforeAutospacing="0" w:after="0" w:afterAutospacing="0" w:line="360" w:lineRule="auto"/>
        <w:jc w:val="both"/>
      </w:pPr>
    </w:p>
    <w:p w14:paraId="60A03846" w14:textId="77777777" w:rsidR="00220529" w:rsidRDefault="004A0CF7" w:rsidP="002635B6">
      <w:pPr>
        <w:pStyle w:val="NormalWeb"/>
        <w:numPr>
          <w:ilvl w:val="1"/>
          <w:numId w:val="27"/>
        </w:numPr>
        <w:spacing w:before="0" w:beforeAutospacing="0" w:after="0" w:afterAutospacing="0" w:line="360" w:lineRule="auto"/>
        <w:ind w:left="0" w:firstLine="0"/>
        <w:jc w:val="both"/>
      </w:pPr>
      <w:r>
        <w:rPr>
          <w:rStyle w:val="Strong"/>
        </w:rPr>
        <w:t>Economic Profile</w:t>
      </w:r>
    </w:p>
    <w:p w14:paraId="7D9BD0FC" w14:textId="77777777" w:rsidR="004A0CF7" w:rsidRDefault="004A0CF7" w:rsidP="002635B6">
      <w:pPr>
        <w:pStyle w:val="NormalWeb"/>
        <w:spacing w:before="0" w:beforeAutospacing="0" w:after="0" w:afterAutospacing="0" w:line="360" w:lineRule="auto"/>
        <w:jc w:val="both"/>
      </w:pPr>
      <w:r>
        <w:t>The economy of the Southern Highlands is primarily driven by:</w:t>
      </w:r>
    </w:p>
    <w:p w14:paraId="5DAD418A" w14:textId="627E528E" w:rsidR="004A0CF7" w:rsidRDefault="004A0CF7" w:rsidP="002635B6">
      <w:pPr>
        <w:pStyle w:val="NormalWeb"/>
        <w:numPr>
          <w:ilvl w:val="0"/>
          <w:numId w:val="18"/>
        </w:numPr>
        <w:tabs>
          <w:tab w:val="clear" w:pos="720"/>
          <w:tab w:val="num" w:pos="993"/>
        </w:tabs>
        <w:spacing w:before="0" w:beforeAutospacing="0" w:line="360" w:lineRule="auto"/>
        <w:ind w:left="426" w:hanging="425"/>
        <w:jc w:val="both"/>
      </w:pPr>
      <w:r>
        <w:rPr>
          <w:rStyle w:val="Strong"/>
        </w:rPr>
        <w:t>Agriculture</w:t>
      </w:r>
      <w:r>
        <w:t xml:space="preserve"> – The zone is a</w:t>
      </w:r>
      <w:r w:rsidR="00B21ED5">
        <w:t>mong the</w:t>
      </w:r>
      <w:r>
        <w:t xml:space="preserve"> leading producer</w:t>
      </w:r>
      <w:r w:rsidR="00B21ED5">
        <w:t>s</w:t>
      </w:r>
      <w:r>
        <w:t xml:space="preserve"> of crops such as maize, coffee, tea, </w:t>
      </w:r>
      <w:r w:rsidR="00B21ED5">
        <w:t xml:space="preserve">rice, beans, </w:t>
      </w:r>
      <w:r>
        <w:t xml:space="preserve">avocado, and </w:t>
      </w:r>
      <w:proofErr w:type="spellStart"/>
      <w:r w:rsidR="00B21ED5">
        <w:t>irish</w:t>
      </w:r>
      <w:proofErr w:type="spellEnd"/>
      <w:r w:rsidR="00B21ED5">
        <w:t xml:space="preserve"> </w:t>
      </w:r>
      <w:r>
        <w:t>potatoes</w:t>
      </w:r>
      <w:r w:rsidR="00B21ED5">
        <w:t>,</w:t>
      </w:r>
      <w:r>
        <w:t xml:space="preserve"> supporting both subsistence and commercial farming.</w:t>
      </w:r>
    </w:p>
    <w:p w14:paraId="5AB83DD9" w14:textId="55C0D00F" w:rsidR="004A0CF7" w:rsidRDefault="004A0CF7" w:rsidP="002635B6">
      <w:pPr>
        <w:pStyle w:val="NormalWeb"/>
        <w:numPr>
          <w:ilvl w:val="0"/>
          <w:numId w:val="18"/>
        </w:numPr>
        <w:tabs>
          <w:tab w:val="clear" w:pos="720"/>
          <w:tab w:val="num" w:pos="993"/>
        </w:tabs>
        <w:spacing w:line="360" w:lineRule="auto"/>
        <w:ind w:left="426" w:hanging="425"/>
        <w:jc w:val="both"/>
      </w:pPr>
      <w:r>
        <w:rPr>
          <w:rStyle w:val="Strong"/>
        </w:rPr>
        <w:t>Small-scale Mining</w:t>
      </w:r>
      <w:r>
        <w:t xml:space="preserve"> – Artisanal mining of gold, coal, </w:t>
      </w:r>
      <w:r w:rsidR="00B21ED5">
        <w:t xml:space="preserve">iron </w:t>
      </w:r>
      <w:r>
        <w:t>and other minerals contributes to household incomes and regional trade.</w:t>
      </w:r>
    </w:p>
    <w:p w14:paraId="69298B31" w14:textId="2331F28C" w:rsidR="004A0CF7" w:rsidRDefault="004A0CF7" w:rsidP="002635B6">
      <w:pPr>
        <w:pStyle w:val="NormalWeb"/>
        <w:numPr>
          <w:ilvl w:val="0"/>
          <w:numId w:val="18"/>
        </w:numPr>
        <w:tabs>
          <w:tab w:val="clear" w:pos="720"/>
          <w:tab w:val="num" w:pos="993"/>
        </w:tabs>
        <w:spacing w:after="0" w:afterAutospacing="0" w:line="360" w:lineRule="auto"/>
        <w:ind w:left="426" w:hanging="425"/>
        <w:jc w:val="both"/>
      </w:pPr>
      <w:r>
        <w:rPr>
          <w:rStyle w:val="Strong"/>
        </w:rPr>
        <w:t>Emerging Urbanization</w:t>
      </w:r>
      <w:r>
        <w:t xml:space="preserve"> – With Mbeya City as the zonal capital, the region is experiencing rapid urban growth</w:t>
      </w:r>
      <w:r w:rsidR="00220529">
        <w:rPr>
          <w:lang w:val="en-US"/>
        </w:rPr>
        <w:t xml:space="preserve"> in </w:t>
      </w:r>
      <w:proofErr w:type="spellStart"/>
      <w:r w:rsidR="00220529">
        <w:rPr>
          <w:lang w:val="en-US"/>
        </w:rPr>
        <w:t>Njombe</w:t>
      </w:r>
      <w:proofErr w:type="spellEnd"/>
      <w:r w:rsidR="00220529">
        <w:rPr>
          <w:lang w:val="en-US"/>
        </w:rPr>
        <w:t xml:space="preserve"> and </w:t>
      </w:r>
      <w:proofErr w:type="spellStart"/>
      <w:r w:rsidR="00220529">
        <w:rPr>
          <w:lang w:val="en-US"/>
        </w:rPr>
        <w:t>Tunduma</w:t>
      </w:r>
      <w:proofErr w:type="spellEnd"/>
      <w:r w:rsidR="00220529">
        <w:rPr>
          <w:lang w:val="en-US"/>
        </w:rPr>
        <w:t xml:space="preserve"> </w:t>
      </w:r>
      <w:r w:rsidR="00270B52">
        <w:rPr>
          <w:lang w:val="en-US"/>
        </w:rPr>
        <w:t>Town Councils</w:t>
      </w:r>
      <w:r>
        <w:t>, spurring demand for real estate, transportation, healthcare, and other insurable services</w:t>
      </w:r>
      <w:r w:rsidR="00220529">
        <w:rPr>
          <w:lang w:val="en-US"/>
        </w:rPr>
        <w:t xml:space="preserve"> which </w:t>
      </w:r>
      <w:r w:rsidR="00822181">
        <w:rPr>
          <w:lang w:val="en-US"/>
        </w:rPr>
        <w:t>is crucial for sustainable business practices.</w:t>
      </w:r>
    </w:p>
    <w:p w14:paraId="79CDBD13" w14:textId="4E3299FC" w:rsidR="00220529" w:rsidRDefault="004A0CF7" w:rsidP="002635B6">
      <w:pPr>
        <w:pStyle w:val="NormalWeb"/>
        <w:numPr>
          <w:ilvl w:val="1"/>
          <w:numId w:val="27"/>
        </w:numPr>
        <w:spacing w:before="0" w:beforeAutospacing="0" w:after="0" w:afterAutospacing="0" w:line="360" w:lineRule="auto"/>
        <w:ind w:left="0" w:firstLine="0"/>
        <w:jc w:val="both"/>
      </w:pPr>
      <w:r>
        <w:rPr>
          <w:rStyle w:val="Strong"/>
        </w:rPr>
        <w:t xml:space="preserve">Demographic </w:t>
      </w:r>
      <w:r w:rsidR="00270B52">
        <w:rPr>
          <w:rStyle w:val="Strong"/>
        </w:rPr>
        <w:t>Characteristics</w:t>
      </w:r>
    </w:p>
    <w:p w14:paraId="64DB7FC8" w14:textId="251920E8" w:rsidR="004A0CF7" w:rsidRDefault="004A0CF7" w:rsidP="002635B6">
      <w:pPr>
        <w:pStyle w:val="NormalWeb"/>
        <w:spacing w:before="0" w:beforeAutospacing="0" w:line="360" w:lineRule="auto"/>
        <w:jc w:val="both"/>
      </w:pPr>
      <w:r>
        <w:t xml:space="preserve">The population is predominantly </w:t>
      </w:r>
      <w:r w:rsidRPr="00B62953">
        <w:rPr>
          <w:rStyle w:val="Strong"/>
          <w:b w:val="0"/>
        </w:rPr>
        <w:t>youthful</w:t>
      </w:r>
      <w:r w:rsidRPr="00B62953">
        <w:t>,</w:t>
      </w:r>
      <w:r w:rsidR="00270B52">
        <w:t xml:space="preserve"> </w:t>
      </w:r>
      <w:r>
        <w:t xml:space="preserve">with increasing interest in </w:t>
      </w:r>
      <w:r w:rsidRPr="00B62953">
        <w:rPr>
          <w:rStyle w:val="Strong"/>
          <w:b w:val="0"/>
        </w:rPr>
        <w:t>financial inclusion</w:t>
      </w:r>
      <w:r w:rsidRPr="00B62953">
        <w:t>,</w:t>
      </w:r>
      <w:r>
        <w:t xml:space="preserve"> </w:t>
      </w:r>
      <w:r w:rsidRPr="00B62953">
        <w:rPr>
          <w:rStyle w:val="Strong"/>
          <w:b w:val="0"/>
        </w:rPr>
        <w:t>digital financial services</w:t>
      </w:r>
      <w:r>
        <w:t xml:space="preserve">, and </w:t>
      </w:r>
      <w:r>
        <w:rPr>
          <w:rStyle w:val="Strong"/>
        </w:rPr>
        <w:t>e</w:t>
      </w:r>
      <w:r w:rsidRPr="00B62953">
        <w:rPr>
          <w:rStyle w:val="Strong"/>
          <w:b w:val="0"/>
        </w:rPr>
        <w:t>ntrepreneurship</w:t>
      </w:r>
      <w:r>
        <w:t xml:space="preserve">. Mobile phone penetration is high, providing </w:t>
      </w:r>
      <w:r>
        <w:lastRenderedPageBreak/>
        <w:t>an opportunity for digital insurance solutions and awareness campaigns.</w:t>
      </w:r>
      <w:r w:rsidR="00270B52" w:rsidRPr="00270B52">
        <w:t xml:space="preserve"> </w:t>
      </w:r>
      <w:r w:rsidR="00270B52">
        <w:t>Basing on the 2022 population census 77 percent of the total population of approximately 4.8 million persons in all of the three regions across the zone comprises of people aged between 0 – 35 years.</w:t>
      </w:r>
      <w:r w:rsidR="00270B52" w:rsidRPr="00270B52">
        <w:t xml:space="preserve"> </w:t>
      </w:r>
      <w:r w:rsidR="00270B52">
        <w:t>This demographic structure presents potentials of a growing market for microinsurance, health insurance, and innovative products tailored for informal sector workers and young entrepreneurs.</w:t>
      </w:r>
    </w:p>
    <w:p w14:paraId="7BA6BAE2" w14:textId="2656EE27" w:rsidR="000A200C" w:rsidRPr="009D2A7F" w:rsidRDefault="000A200C" w:rsidP="000A200C">
      <w:pPr>
        <w:pStyle w:val="NormalWeb"/>
        <w:numPr>
          <w:ilvl w:val="1"/>
          <w:numId w:val="27"/>
        </w:numPr>
        <w:spacing w:before="0" w:beforeAutospacing="0" w:after="0" w:afterAutospacing="0" w:line="360" w:lineRule="auto"/>
        <w:ind w:left="0" w:firstLine="0"/>
        <w:jc w:val="both"/>
        <w:rPr>
          <w:b/>
          <w:bCs/>
        </w:rPr>
      </w:pPr>
      <w:r w:rsidRPr="009D2A7F">
        <w:rPr>
          <w:b/>
          <w:bCs/>
        </w:rPr>
        <w:t xml:space="preserve">Contribution in </w:t>
      </w:r>
      <w:r w:rsidR="00CD1119">
        <w:rPr>
          <w:b/>
          <w:bCs/>
        </w:rPr>
        <w:t xml:space="preserve">Insurance Business (basing on </w:t>
      </w:r>
      <w:r w:rsidRPr="009D2A7F">
        <w:rPr>
          <w:b/>
          <w:bCs/>
        </w:rPr>
        <w:t>Gross Premiums Written</w:t>
      </w:r>
      <w:r w:rsidR="00CD1119">
        <w:rPr>
          <w:b/>
          <w:bCs/>
        </w:rPr>
        <w:t>)</w:t>
      </w:r>
    </w:p>
    <w:p w14:paraId="21742976" w14:textId="5EB2F86F" w:rsidR="000A200C" w:rsidRDefault="000A200C" w:rsidP="009D2A7F">
      <w:pPr>
        <w:pStyle w:val="NormalWeb"/>
        <w:spacing w:before="0" w:beforeAutospacing="0" w:after="0" w:afterAutospacing="0" w:line="360" w:lineRule="auto"/>
        <w:jc w:val="both"/>
      </w:pPr>
      <w:r>
        <w:t xml:space="preserve">In year 2023, </w:t>
      </w:r>
      <w:r w:rsidR="0086609E">
        <w:t xml:space="preserve">a total of Gross Premiums Written (GPW) amounting to </w:t>
      </w:r>
      <w:r>
        <w:t>TZS 16</w:t>
      </w:r>
      <w:r w:rsidR="00E9730B">
        <w:t>.3 billion</w:t>
      </w:r>
      <w:r w:rsidR="0086609E">
        <w:t xml:space="preserve"> was transacted in the Southern Highlands regions, of which 91 percent was contributed by general insurance business and 8 percent life insurance business</w:t>
      </w:r>
      <w:r>
        <w:t>.</w:t>
      </w:r>
      <w:r w:rsidR="0086609E">
        <w:t xml:space="preserve"> The GPW</w:t>
      </w:r>
      <w:r w:rsidR="00BA72FA">
        <w:t xml:space="preserve"> in the </w:t>
      </w:r>
      <w:r w:rsidR="00E9730B">
        <w:t xml:space="preserve">Southern Highlands Zone, </w:t>
      </w:r>
      <w:r w:rsidR="00BA72FA">
        <w:t>contributed to 1.34 percent of</w:t>
      </w:r>
      <w:r w:rsidR="00E9730B">
        <w:t xml:space="preserve"> the total GPW amounting to TZS 1,212.95 billion transacted across the country.</w:t>
      </w:r>
    </w:p>
    <w:p w14:paraId="53C1FB7D" w14:textId="77777777" w:rsidR="004A0CF7" w:rsidRDefault="004A0CF7" w:rsidP="002635B6">
      <w:pPr>
        <w:pStyle w:val="Heading3"/>
        <w:numPr>
          <w:ilvl w:val="0"/>
          <w:numId w:val="27"/>
        </w:numPr>
        <w:spacing w:after="0" w:afterAutospacing="0" w:line="360" w:lineRule="auto"/>
        <w:jc w:val="both"/>
      </w:pPr>
      <w:r>
        <w:t>Insurance Service Providers in the Zone</w:t>
      </w:r>
    </w:p>
    <w:p w14:paraId="53D9D076" w14:textId="457212C5" w:rsidR="004A0CF7" w:rsidRDefault="004A0CF7" w:rsidP="002635B6">
      <w:pPr>
        <w:pStyle w:val="NormalWeb"/>
        <w:spacing w:before="0" w:beforeAutospacing="0" w:line="360" w:lineRule="auto"/>
        <w:jc w:val="both"/>
      </w:pPr>
      <w:r>
        <w:t xml:space="preserve">As of </w:t>
      </w:r>
      <w:r w:rsidRPr="009D2A7F">
        <w:rPr>
          <w:rStyle w:val="Strong"/>
          <w:b w:val="0"/>
        </w:rPr>
        <w:t>1</w:t>
      </w:r>
      <w:r w:rsidR="00E9730B" w:rsidRPr="009D2A7F">
        <w:rPr>
          <w:rStyle w:val="Strong"/>
          <w:b w:val="0"/>
        </w:rPr>
        <w:t>3</w:t>
      </w:r>
      <w:r w:rsidRPr="009D2A7F">
        <w:rPr>
          <w:rStyle w:val="Strong"/>
          <w:b w:val="0"/>
        </w:rPr>
        <w:t xml:space="preserve"> June 2025</w:t>
      </w:r>
      <w:r w:rsidRPr="00E9730B">
        <w:t>,</w:t>
      </w:r>
      <w:r>
        <w:t xml:space="preserve"> the Southern Highlands Zone hosts a diverse and growing insurance </w:t>
      </w:r>
      <w:r w:rsidR="00C51B3C">
        <w:t>network</w:t>
      </w:r>
      <w:r>
        <w:t xml:space="preserve">, comprising various classes of licensed service providers under </w:t>
      </w:r>
      <w:r w:rsidR="00C51B3C">
        <w:t xml:space="preserve">the </w:t>
      </w:r>
      <w:r w:rsidR="00E9730B">
        <w:t>supervision</w:t>
      </w:r>
      <w:r>
        <w:t xml:space="preserve"> of TIRA.</w:t>
      </w:r>
    </w:p>
    <w:p w14:paraId="661F27D7" w14:textId="4446F911" w:rsidR="004A0CF7" w:rsidRDefault="004A0CF7" w:rsidP="002635B6">
      <w:pPr>
        <w:pStyle w:val="Heading4"/>
        <w:numPr>
          <w:ilvl w:val="1"/>
          <w:numId w:val="27"/>
        </w:numPr>
        <w:spacing w:after="0" w:afterAutospacing="0" w:line="360" w:lineRule="auto"/>
        <w:ind w:left="709" w:hanging="709"/>
        <w:jc w:val="both"/>
      </w:pPr>
      <w:r>
        <w:t xml:space="preserve">Insurance Companies – </w:t>
      </w:r>
      <w:r w:rsidR="00C51B3C">
        <w:rPr>
          <w:rStyle w:val="Strong"/>
          <w:b/>
          <w:bCs/>
        </w:rPr>
        <w:t xml:space="preserve">14 </w:t>
      </w:r>
      <w:r>
        <w:rPr>
          <w:rStyle w:val="Strong"/>
          <w:b/>
          <w:bCs/>
        </w:rPr>
        <w:t xml:space="preserve">Registered </w:t>
      </w:r>
      <w:r w:rsidR="00B62953">
        <w:rPr>
          <w:rStyle w:val="Strong"/>
          <w:b/>
          <w:bCs/>
          <w:lang w:val="en-US"/>
        </w:rPr>
        <w:t>Companies</w:t>
      </w:r>
    </w:p>
    <w:p w14:paraId="54484F4D" w14:textId="7FE80AAD" w:rsidR="004A0CF7" w:rsidRPr="00B62953" w:rsidRDefault="004A0CF7" w:rsidP="002635B6">
      <w:pPr>
        <w:pStyle w:val="NormalWeb"/>
        <w:spacing w:before="0" w:beforeAutospacing="0" w:line="360" w:lineRule="auto"/>
        <w:jc w:val="both"/>
        <w:rPr>
          <w:lang w:val="en-US"/>
        </w:rPr>
      </w:pPr>
      <w:r>
        <w:t>The</w:t>
      </w:r>
      <w:r w:rsidR="00B62953">
        <w:rPr>
          <w:lang w:val="en-US"/>
        </w:rPr>
        <w:t xml:space="preserve">re are currently </w:t>
      </w:r>
      <w:r w:rsidR="00C51B3C">
        <w:rPr>
          <w:lang w:val="en-US"/>
        </w:rPr>
        <w:t xml:space="preserve">fourteen </w:t>
      </w:r>
      <w:r w:rsidR="00B62953">
        <w:rPr>
          <w:lang w:val="en-US"/>
        </w:rPr>
        <w:t>(</w:t>
      </w:r>
      <w:r w:rsidR="00C51B3C">
        <w:rPr>
          <w:lang w:val="en-US"/>
        </w:rPr>
        <w:t>14</w:t>
      </w:r>
      <w:r w:rsidR="00B62953">
        <w:rPr>
          <w:lang w:val="en-US"/>
        </w:rPr>
        <w:t xml:space="preserve">) insurance companies operating in Southern Highlands Zone. </w:t>
      </w:r>
      <w:r w:rsidR="00B62953">
        <w:t xml:space="preserve">These companies operate through branches or </w:t>
      </w:r>
      <w:r w:rsidR="00B62953">
        <w:rPr>
          <w:lang w:val="en-US"/>
        </w:rPr>
        <w:t xml:space="preserve">sales </w:t>
      </w:r>
      <w:r w:rsidR="00B62953">
        <w:t xml:space="preserve">offices located mainly in </w:t>
      </w:r>
      <w:r w:rsidR="00B62953" w:rsidRPr="00B62953">
        <w:rPr>
          <w:rStyle w:val="Strong"/>
          <w:b w:val="0"/>
        </w:rPr>
        <w:t>Mbeya City</w:t>
      </w:r>
      <w:r w:rsidR="00B62953">
        <w:t xml:space="preserve">, with </w:t>
      </w:r>
      <w:r w:rsidR="00B62953">
        <w:rPr>
          <w:lang w:val="en-US"/>
        </w:rPr>
        <w:t xml:space="preserve">some </w:t>
      </w:r>
      <w:r w:rsidR="00B62953">
        <w:t>extending</w:t>
      </w:r>
      <w:r w:rsidR="00B62953">
        <w:rPr>
          <w:lang w:val="en-US"/>
        </w:rPr>
        <w:t xml:space="preserve"> their </w:t>
      </w:r>
      <w:r w:rsidR="00B62953">
        <w:t xml:space="preserve">outreach to </w:t>
      </w:r>
      <w:proofErr w:type="spellStart"/>
      <w:r w:rsidR="00B62953">
        <w:t>Njombe</w:t>
      </w:r>
      <w:proofErr w:type="spellEnd"/>
      <w:r w:rsidR="00B62953">
        <w:t xml:space="preserve"> and Songwe</w:t>
      </w:r>
      <w:r w:rsidR="00B62953">
        <w:rPr>
          <w:lang w:val="en-US"/>
        </w:rPr>
        <w:t xml:space="preserve"> regions offering </w:t>
      </w:r>
      <w:r>
        <w:t xml:space="preserve">both life and non-life insurance solutions, with the majority focusing on general business lines such as motor, fire, health, and accident insurance. </w:t>
      </w:r>
      <w:r w:rsidR="00B62953">
        <w:rPr>
          <w:lang w:val="en-US"/>
        </w:rPr>
        <w:t xml:space="preserve">In Southern Highlands Zone, only </w:t>
      </w:r>
      <w:r>
        <w:t>one company (NIC) offers both life and non-life services in the zone.</w:t>
      </w:r>
    </w:p>
    <w:tbl>
      <w:tblPr>
        <w:tblW w:w="5000" w:type="pct"/>
        <w:tblLook w:val="04A0" w:firstRow="1" w:lastRow="0" w:firstColumn="1" w:lastColumn="0" w:noHBand="0" w:noVBand="1"/>
      </w:tblPr>
      <w:tblGrid>
        <w:gridCol w:w="538"/>
        <w:gridCol w:w="5285"/>
        <w:gridCol w:w="1940"/>
        <w:gridCol w:w="1243"/>
      </w:tblGrid>
      <w:tr w:rsidR="00C51B3C" w:rsidRPr="001F67A8" w14:paraId="1F074B6A" w14:textId="2D0D5720" w:rsidTr="00CD1119">
        <w:trPr>
          <w:trHeight w:val="315"/>
          <w:tblHeader/>
        </w:trPr>
        <w:tc>
          <w:tcPr>
            <w:tcW w:w="29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1721E6" w14:textId="77777777" w:rsidR="00C51B3C" w:rsidRPr="009D2A7F" w:rsidRDefault="00C51B3C" w:rsidP="002635B6">
            <w:pPr>
              <w:spacing w:after="0" w:line="360" w:lineRule="auto"/>
              <w:jc w:val="center"/>
              <w:rPr>
                <w:rFonts w:ascii="Times New Roman" w:eastAsia="Times New Roman" w:hAnsi="Times New Roman" w:cs="Times New Roman"/>
                <w:b/>
                <w:bCs/>
                <w:color w:val="000000"/>
                <w:sz w:val="20"/>
                <w:szCs w:val="20"/>
                <w:lang w:eastAsia="en-TZ"/>
              </w:rPr>
            </w:pPr>
            <w:r w:rsidRPr="009D2A7F">
              <w:rPr>
                <w:rFonts w:ascii="Times New Roman" w:eastAsia="Times New Roman" w:hAnsi="Times New Roman" w:cs="Times New Roman"/>
                <w:b/>
                <w:bCs/>
                <w:color w:val="000000"/>
                <w:sz w:val="20"/>
                <w:szCs w:val="20"/>
                <w:lang w:val="en-GB" w:eastAsia="en-TZ"/>
              </w:rPr>
              <w:t>No.</w:t>
            </w:r>
          </w:p>
        </w:tc>
        <w:tc>
          <w:tcPr>
            <w:tcW w:w="2934" w:type="pct"/>
            <w:tcBorders>
              <w:top w:val="single" w:sz="8" w:space="0" w:color="auto"/>
              <w:left w:val="nil"/>
              <w:bottom w:val="single" w:sz="8" w:space="0" w:color="auto"/>
              <w:right w:val="single" w:sz="8" w:space="0" w:color="auto"/>
            </w:tcBorders>
            <w:shd w:val="clear" w:color="auto" w:fill="auto"/>
            <w:noWrap/>
            <w:vAlign w:val="center"/>
            <w:hideMark/>
          </w:tcPr>
          <w:p w14:paraId="137C6819" w14:textId="77777777" w:rsidR="00C51B3C" w:rsidRPr="009D2A7F" w:rsidRDefault="00C51B3C" w:rsidP="002635B6">
            <w:pPr>
              <w:spacing w:after="0" w:line="360" w:lineRule="auto"/>
              <w:jc w:val="center"/>
              <w:rPr>
                <w:rFonts w:ascii="Times New Roman" w:eastAsia="Times New Roman" w:hAnsi="Times New Roman" w:cs="Times New Roman"/>
                <w:b/>
                <w:bCs/>
                <w:color w:val="000000"/>
                <w:sz w:val="20"/>
                <w:szCs w:val="20"/>
                <w:lang w:eastAsia="en-TZ"/>
              </w:rPr>
            </w:pPr>
            <w:r w:rsidRPr="009D2A7F">
              <w:rPr>
                <w:rFonts w:ascii="Times New Roman" w:eastAsia="Times New Roman" w:hAnsi="Times New Roman" w:cs="Times New Roman"/>
                <w:b/>
                <w:bCs/>
                <w:color w:val="000000"/>
                <w:sz w:val="20"/>
                <w:szCs w:val="20"/>
                <w:lang w:val="en-GB" w:eastAsia="en-TZ"/>
              </w:rPr>
              <w:t>Name of Registrant</w:t>
            </w:r>
          </w:p>
        </w:tc>
        <w:tc>
          <w:tcPr>
            <w:tcW w:w="1077" w:type="pct"/>
            <w:tcBorders>
              <w:top w:val="single" w:sz="8" w:space="0" w:color="auto"/>
              <w:left w:val="nil"/>
              <w:bottom w:val="single" w:sz="8" w:space="0" w:color="auto"/>
              <w:right w:val="single" w:sz="8" w:space="0" w:color="auto"/>
            </w:tcBorders>
            <w:shd w:val="clear" w:color="auto" w:fill="auto"/>
            <w:noWrap/>
            <w:vAlign w:val="center"/>
            <w:hideMark/>
          </w:tcPr>
          <w:p w14:paraId="26B23E28" w14:textId="77777777" w:rsidR="00C51B3C" w:rsidRPr="009D2A7F" w:rsidRDefault="00C51B3C" w:rsidP="002635B6">
            <w:pPr>
              <w:spacing w:after="0" w:line="360" w:lineRule="auto"/>
              <w:jc w:val="center"/>
              <w:rPr>
                <w:rFonts w:ascii="Times New Roman" w:eastAsia="Times New Roman" w:hAnsi="Times New Roman" w:cs="Times New Roman"/>
                <w:b/>
                <w:bCs/>
                <w:color w:val="000000"/>
                <w:sz w:val="20"/>
                <w:szCs w:val="20"/>
                <w:lang w:eastAsia="en-TZ"/>
              </w:rPr>
            </w:pPr>
            <w:r w:rsidRPr="009D2A7F">
              <w:rPr>
                <w:rFonts w:ascii="Times New Roman" w:eastAsia="Times New Roman" w:hAnsi="Times New Roman" w:cs="Times New Roman"/>
                <w:b/>
                <w:bCs/>
                <w:color w:val="000000"/>
                <w:sz w:val="20"/>
                <w:szCs w:val="20"/>
                <w:lang w:val="en-GB" w:eastAsia="en-TZ"/>
              </w:rPr>
              <w:t>Class of Business</w:t>
            </w:r>
          </w:p>
        </w:tc>
        <w:tc>
          <w:tcPr>
            <w:tcW w:w="690" w:type="pct"/>
            <w:tcBorders>
              <w:top w:val="single" w:sz="8" w:space="0" w:color="auto"/>
              <w:left w:val="nil"/>
              <w:bottom w:val="single" w:sz="8" w:space="0" w:color="auto"/>
              <w:right w:val="single" w:sz="8" w:space="0" w:color="auto"/>
            </w:tcBorders>
          </w:tcPr>
          <w:p w14:paraId="73D4409C" w14:textId="07EBF8EC" w:rsidR="00C51B3C" w:rsidRPr="009D2A7F" w:rsidRDefault="00C51B3C" w:rsidP="002635B6">
            <w:pPr>
              <w:spacing w:after="0" w:line="360" w:lineRule="auto"/>
              <w:jc w:val="center"/>
              <w:rPr>
                <w:rFonts w:ascii="Times New Roman" w:eastAsia="Times New Roman" w:hAnsi="Times New Roman" w:cs="Times New Roman"/>
                <w:b/>
                <w:bCs/>
                <w:color w:val="000000"/>
                <w:sz w:val="20"/>
                <w:szCs w:val="20"/>
                <w:lang w:val="en-GB" w:eastAsia="en-TZ"/>
              </w:rPr>
            </w:pPr>
            <w:r w:rsidRPr="009D2A7F">
              <w:rPr>
                <w:rFonts w:ascii="Times New Roman" w:eastAsia="Times New Roman" w:hAnsi="Times New Roman" w:cs="Times New Roman"/>
                <w:b/>
                <w:bCs/>
                <w:color w:val="000000"/>
                <w:sz w:val="20"/>
                <w:szCs w:val="20"/>
                <w:lang w:val="en-GB" w:eastAsia="en-TZ"/>
              </w:rPr>
              <w:t>Region</w:t>
            </w:r>
          </w:p>
        </w:tc>
      </w:tr>
      <w:tr w:rsidR="00C51B3C" w:rsidRPr="001F67A8" w14:paraId="42BBBAFA" w14:textId="30BFA6A5" w:rsidTr="009D2A7F">
        <w:trPr>
          <w:trHeight w:val="315"/>
        </w:trPr>
        <w:tc>
          <w:tcPr>
            <w:tcW w:w="299" w:type="pct"/>
            <w:tcBorders>
              <w:top w:val="nil"/>
              <w:left w:val="single" w:sz="8" w:space="0" w:color="auto"/>
              <w:bottom w:val="single" w:sz="8" w:space="0" w:color="auto"/>
              <w:right w:val="single" w:sz="8" w:space="0" w:color="auto"/>
            </w:tcBorders>
            <w:shd w:val="clear" w:color="auto" w:fill="auto"/>
            <w:noWrap/>
            <w:vAlign w:val="center"/>
            <w:hideMark/>
          </w:tcPr>
          <w:p w14:paraId="75E4F4E6" w14:textId="77777777" w:rsidR="00C51B3C" w:rsidRPr="009D2A7F" w:rsidRDefault="00C51B3C" w:rsidP="002635B6">
            <w:pPr>
              <w:spacing w:after="0" w:line="360" w:lineRule="auto"/>
              <w:jc w:val="both"/>
              <w:rPr>
                <w:rFonts w:ascii="Times New Roman" w:eastAsia="Times New Roman" w:hAnsi="Times New Roman" w:cs="Times New Roman"/>
                <w:color w:val="000000"/>
                <w:sz w:val="20"/>
                <w:szCs w:val="20"/>
                <w:lang w:eastAsia="en-TZ"/>
              </w:rPr>
            </w:pPr>
            <w:r w:rsidRPr="009D2A7F">
              <w:rPr>
                <w:rFonts w:ascii="Times New Roman" w:eastAsia="Times New Roman" w:hAnsi="Times New Roman" w:cs="Times New Roman"/>
                <w:color w:val="000000"/>
                <w:sz w:val="20"/>
                <w:szCs w:val="20"/>
                <w:lang w:val="en-GB" w:eastAsia="en-TZ"/>
              </w:rPr>
              <w:t>1</w:t>
            </w:r>
          </w:p>
        </w:tc>
        <w:tc>
          <w:tcPr>
            <w:tcW w:w="2934" w:type="pct"/>
            <w:tcBorders>
              <w:top w:val="nil"/>
              <w:left w:val="nil"/>
              <w:bottom w:val="single" w:sz="8" w:space="0" w:color="auto"/>
              <w:right w:val="single" w:sz="8" w:space="0" w:color="auto"/>
            </w:tcBorders>
            <w:shd w:val="clear" w:color="auto" w:fill="auto"/>
            <w:noWrap/>
            <w:vAlign w:val="center"/>
            <w:hideMark/>
          </w:tcPr>
          <w:p w14:paraId="6B942220" w14:textId="77777777" w:rsidR="00C51B3C" w:rsidRPr="009D2A7F" w:rsidRDefault="00C51B3C" w:rsidP="002635B6">
            <w:pPr>
              <w:spacing w:after="0" w:line="360" w:lineRule="auto"/>
              <w:jc w:val="both"/>
              <w:rPr>
                <w:rFonts w:ascii="Times New Roman" w:eastAsia="Times New Roman" w:hAnsi="Times New Roman" w:cs="Times New Roman"/>
                <w:color w:val="000000"/>
                <w:sz w:val="20"/>
                <w:szCs w:val="20"/>
                <w:lang w:eastAsia="en-TZ"/>
              </w:rPr>
            </w:pPr>
            <w:r w:rsidRPr="009D2A7F">
              <w:rPr>
                <w:rFonts w:ascii="Times New Roman" w:eastAsia="Times New Roman" w:hAnsi="Times New Roman" w:cs="Times New Roman"/>
                <w:color w:val="000000"/>
                <w:sz w:val="20"/>
                <w:szCs w:val="20"/>
                <w:lang w:val="en-GB" w:eastAsia="en-TZ"/>
              </w:rPr>
              <w:t>Britam Insurance Tanzania Limited</w:t>
            </w:r>
          </w:p>
        </w:tc>
        <w:tc>
          <w:tcPr>
            <w:tcW w:w="1077" w:type="pct"/>
            <w:tcBorders>
              <w:top w:val="nil"/>
              <w:left w:val="nil"/>
              <w:bottom w:val="single" w:sz="8" w:space="0" w:color="auto"/>
              <w:right w:val="single" w:sz="8" w:space="0" w:color="auto"/>
            </w:tcBorders>
            <w:shd w:val="clear" w:color="auto" w:fill="auto"/>
            <w:noWrap/>
            <w:vAlign w:val="center"/>
            <w:hideMark/>
          </w:tcPr>
          <w:p w14:paraId="2CEE0828" w14:textId="77777777" w:rsidR="00C51B3C" w:rsidRPr="009D2A7F" w:rsidRDefault="00C51B3C" w:rsidP="002635B6">
            <w:pPr>
              <w:spacing w:after="0" w:line="360" w:lineRule="auto"/>
              <w:jc w:val="center"/>
              <w:rPr>
                <w:rFonts w:ascii="Times New Roman" w:eastAsia="Times New Roman" w:hAnsi="Times New Roman" w:cs="Times New Roman"/>
                <w:color w:val="000000"/>
                <w:sz w:val="20"/>
                <w:szCs w:val="20"/>
                <w:lang w:eastAsia="en-TZ"/>
              </w:rPr>
            </w:pPr>
            <w:r w:rsidRPr="009D2A7F">
              <w:rPr>
                <w:rFonts w:ascii="Times New Roman" w:eastAsia="Times New Roman" w:hAnsi="Times New Roman" w:cs="Times New Roman"/>
                <w:color w:val="000000"/>
                <w:sz w:val="20"/>
                <w:szCs w:val="20"/>
                <w:lang w:val="en-GB" w:eastAsia="en-TZ"/>
              </w:rPr>
              <w:t>Non-Life</w:t>
            </w:r>
          </w:p>
        </w:tc>
        <w:tc>
          <w:tcPr>
            <w:tcW w:w="690" w:type="pct"/>
            <w:tcBorders>
              <w:top w:val="nil"/>
              <w:left w:val="nil"/>
              <w:bottom w:val="single" w:sz="8" w:space="0" w:color="auto"/>
              <w:right w:val="single" w:sz="8" w:space="0" w:color="auto"/>
            </w:tcBorders>
          </w:tcPr>
          <w:p w14:paraId="4368D917" w14:textId="1C9C9DBA" w:rsidR="00C51B3C" w:rsidRPr="009D2A7F" w:rsidRDefault="00C51B3C" w:rsidP="002635B6">
            <w:pPr>
              <w:spacing w:after="0" w:line="360" w:lineRule="auto"/>
              <w:jc w:val="center"/>
              <w:rPr>
                <w:rFonts w:ascii="Times New Roman" w:eastAsia="Times New Roman" w:hAnsi="Times New Roman" w:cs="Times New Roman"/>
                <w:color w:val="000000"/>
                <w:sz w:val="20"/>
                <w:szCs w:val="20"/>
                <w:lang w:val="en-GB" w:eastAsia="en-TZ"/>
              </w:rPr>
            </w:pPr>
            <w:r w:rsidRPr="009D2A7F">
              <w:rPr>
                <w:rFonts w:ascii="Times New Roman" w:eastAsia="Times New Roman" w:hAnsi="Times New Roman" w:cs="Times New Roman"/>
                <w:color w:val="000000"/>
                <w:sz w:val="20"/>
                <w:szCs w:val="20"/>
                <w:lang w:val="en-GB" w:eastAsia="en-TZ"/>
              </w:rPr>
              <w:t>Mbeya</w:t>
            </w:r>
          </w:p>
        </w:tc>
      </w:tr>
      <w:tr w:rsidR="00C51B3C" w:rsidRPr="001F67A8" w14:paraId="6C2602B0" w14:textId="285D1655" w:rsidTr="009D2A7F">
        <w:trPr>
          <w:trHeight w:val="315"/>
        </w:trPr>
        <w:tc>
          <w:tcPr>
            <w:tcW w:w="299" w:type="pct"/>
            <w:tcBorders>
              <w:top w:val="nil"/>
              <w:left w:val="single" w:sz="8" w:space="0" w:color="auto"/>
              <w:bottom w:val="single" w:sz="8" w:space="0" w:color="auto"/>
              <w:right w:val="single" w:sz="8" w:space="0" w:color="auto"/>
            </w:tcBorders>
            <w:shd w:val="clear" w:color="auto" w:fill="auto"/>
            <w:noWrap/>
            <w:vAlign w:val="center"/>
            <w:hideMark/>
          </w:tcPr>
          <w:p w14:paraId="3700D77F" w14:textId="77777777" w:rsidR="00C51B3C" w:rsidRPr="009D2A7F" w:rsidRDefault="00C51B3C" w:rsidP="002635B6">
            <w:pPr>
              <w:spacing w:after="0" w:line="360" w:lineRule="auto"/>
              <w:jc w:val="both"/>
              <w:rPr>
                <w:rFonts w:ascii="Times New Roman" w:eastAsia="Times New Roman" w:hAnsi="Times New Roman" w:cs="Times New Roman"/>
                <w:color w:val="000000"/>
                <w:sz w:val="20"/>
                <w:szCs w:val="20"/>
                <w:lang w:eastAsia="en-TZ"/>
              </w:rPr>
            </w:pPr>
            <w:r w:rsidRPr="009D2A7F">
              <w:rPr>
                <w:rFonts w:ascii="Times New Roman" w:eastAsia="Times New Roman" w:hAnsi="Times New Roman" w:cs="Times New Roman"/>
                <w:color w:val="000000"/>
                <w:sz w:val="20"/>
                <w:szCs w:val="20"/>
                <w:lang w:val="en-GB" w:eastAsia="en-TZ"/>
              </w:rPr>
              <w:t>2</w:t>
            </w:r>
          </w:p>
        </w:tc>
        <w:tc>
          <w:tcPr>
            <w:tcW w:w="2934" w:type="pct"/>
            <w:tcBorders>
              <w:top w:val="nil"/>
              <w:left w:val="nil"/>
              <w:bottom w:val="single" w:sz="8" w:space="0" w:color="auto"/>
              <w:right w:val="single" w:sz="8" w:space="0" w:color="auto"/>
            </w:tcBorders>
            <w:shd w:val="clear" w:color="auto" w:fill="auto"/>
            <w:noWrap/>
            <w:vAlign w:val="center"/>
            <w:hideMark/>
          </w:tcPr>
          <w:p w14:paraId="3657F256" w14:textId="77777777" w:rsidR="00C51B3C" w:rsidRPr="009D2A7F" w:rsidRDefault="00C51B3C" w:rsidP="002635B6">
            <w:pPr>
              <w:spacing w:after="0" w:line="360" w:lineRule="auto"/>
              <w:jc w:val="both"/>
              <w:rPr>
                <w:rFonts w:ascii="Times New Roman" w:eastAsia="Times New Roman" w:hAnsi="Times New Roman" w:cs="Times New Roman"/>
                <w:color w:val="000000"/>
                <w:sz w:val="20"/>
                <w:szCs w:val="20"/>
                <w:lang w:eastAsia="en-TZ"/>
              </w:rPr>
            </w:pPr>
            <w:proofErr w:type="spellStart"/>
            <w:r w:rsidRPr="009D2A7F">
              <w:rPr>
                <w:rFonts w:ascii="Times New Roman" w:eastAsia="Times New Roman" w:hAnsi="Times New Roman" w:cs="Times New Roman"/>
                <w:color w:val="000000"/>
                <w:sz w:val="20"/>
                <w:szCs w:val="20"/>
                <w:lang w:val="en-GB" w:eastAsia="en-TZ"/>
              </w:rPr>
              <w:t>Bumaco</w:t>
            </w:r>
            <w:proofErr w:type="spellEnd"/>
            <w:r w:rsidRPr="009D2A7F">
              <w:rPr>
                <w:rFonts w:ascii="Times New Roman" w:eastAsia="Times New Roman" w:hAnsi="Times New Roman" w:cs="Times New Roman"/>
                <w:color w:val="000000"/>
                <w:sz w:val="20"/>
                <w:szCs w:val="20"/>
                <w:lang w:val="en-GB" w:eastAsia="en-TZ"/>
              </w:rPr>
              <w:t xml:space="preserve"> Insurance Company Limited</w:t>
            </w:r>
          </w:p>
        </w:tc>
        <w:tc>
          <w:tcPr>
            <w:tcW w:w="1077" w:type="pct"/>
            <w:tcBorders>
              <w:top w:val="nil"/>
              <w:left w:val="nil"/>
              <w:bottom w:val="single" w:sz="8" w:space="0" w:color="auto"/>
              <w:right w:val="single" w:sz="8" w:space="0" w:color="auto"/>
            </w:tcBorders>
            <w:shd w:val="clear" w:color="auto" w:fill="auto"/>
            <w:noWrap/>
            <w:vAlign w:val="center"/>
            <w:hideMark/>
          </w:tcPr>
          <w:p w14:paraId="66F8A6DB" w14:textId="77777777" w:rsidR="00C51B3C" w:rsidRPr="009D2A7F" w:rsidRDefault="00C51B3C" w:rsidP="002635B6">
            <w:pPr>
              <w:spacing w:after="0" w:line="360" w:lineRule="auto"/>
              <w:jc w:val="center"/>
              <w:rPr>
                <w:rFonts w:ascii="Times New Roman" w:eastAsia="Times New Roman" w:hAnsi="Times New Roman" w:cs="Times New Roman"/>
                <w:color w:val="000000"/>
                <w:sz w:val="20"/>
                <w:szCs w:val="20"/>
                <w:lang w:eastAsia="en-TZ"/>
              </w:rPr>
            </w:pPr>
            <w:r w:rsidRPr="009D2A7F">
              <w:rPr>
                <w:rFonts w:ascii="Times New Roman" w:eastAsia="Times New Roman" w:hAnsi="Times New Roman" w:cs="Times New Roman"/>
                <w:color w:val="000000"/>
                <w:sz w:val="20"/>
                <w:szCs w:val="20"/>
                <w:lang w:val="en-GB" w:eastAsia="en-TZ"/>
              </w:rPr>
              <w:t>Non-Life</w:t>
            </w:r>
          </w:p>
        </w:tc>
        <w:tc>
          <w:tcPr>
            <w:tcW w:w="690" w:type="pct"/>
            <w:tcBorders>
              <w:top w:val="nil"/>
              <w:left w:val="nil"/>
              <w:bottom w:val="single" w:sz="8" w:space="0" w:color="auto"/>
              <w:right w:val="single" w:sz="8" w:space="0" w:color="auto"/>
            </w:tcBorders>
          </w:tcPr>
          <w:p w14:paraId="162E7F97" w14:textId="0516582C" w:rsidR="00C51B3C" w:rsidRPr="009D2A7F" w:rsidRDefault="00C51B3C" w:rsidP="002635B6">
            <w:pPr>
              <w:spacing w:after="0" w:line="360" w:lineRule="auto"/>
              <w:jc w:val="center"/>
              <w:rPr>
                <w:rFonts w:ascii="Times New Roman" w:eastAsia="Times New Roman" w:hAnsi="Times New Roman" w:cs="Times New Roman"/>
                <w:color w:val="000000"/>
                <w:sz w:val="20"/>
                <w:szCs w:val="20"/>
                <w:lang w:val="en-GB" w:eastAsia="en-TZ"/>
              </w:rPr>
            </w:pPr>
            <w:r w:rsidRPr="009D2A7F">
              <w:rPr>
                <w:rFonts w:ascii="Times New Roman" w:eastAsia="Times New Roman" w:hAnsi="Times New Roman" w:cs="Times New Roman"/>
                <w:color w:val="000000"/>
                <w:sz w:val="20"/>
                <w:szCs w:val="20"/>
                <w:lang w:val="en-GB" w:eastAsia="en-TZ"/>
              </w:rPr>
              <w:t>Mbeya</w:t>
            </w:r>
          </w:p>
        </w:tc>
      </w:tr>
      <w:tr w:rsidR="00C51B3C" w:rsidRPr="001F67A8" w14:paraId="34E21A82" w14:textId="10E18CFD" w:rsidTr="009D2A7F">
        <w:trPr>
          <w:trHeight w:val="315"/>
        </w:trPr>
        <w:tc>
          <w:tcPr>
            <w:tcW w:w="299" w:type="pct"/>
            <w:tcBorders>
              <w:top w:val="nil"/>
              <w:left w:val="single" w:sz="8" w:space="0" w:color="auto"/>
              <w:bottom w:val="single" w:sz="8" w:space="0" w:color="auto"/>
              <w:right w:val="single" w:sz="8" w:space="0" w:color="auto"/>
            </w:tcBorders>
            <w:shd w:val="clear" w:color="auto" w:fill="auto"/>
            <w:noWrap/>
            <w:vAlign w:val="center"/>
            <w:hideMark/>
          </w:tcPr>
          <w:p w14:paraId="0941FFB2" w14:textId="77777777" w:rsidR="00C51B3C" w:rsidRPr="009D2A7F" w:rsidRDefault="00C51B3C" w:rsidP="002635B6">
            <w:pPr>
              <w:spacing w:after="0" w:line="360" w:lineRule="auto"/>
              <w:jc w:val="both"/>
              <w:rPr>
                <w:rFonts w:ascii="Times New Roman" w:eastAsia="Times New Roman" w:hAnsi="Times New Roman" w:cs="Times New Roman"/>
                <w:color w:val="000000"/>
                <w:sz w:val="20"/>
                <w:szCs w:val="20"/>
                <w:lang w:eastAsia="en-TZ"/>
              </w:rPr>
            </w:pPr>
            <w:r w:rsidRPr="009D2A7F">
              <w:rPr>
                <w:rFonts w:ascii="Times New Roman" w:eastAsia="Times New Roman" w:hAnsi="Times New Roman" w:cs="Times New Roman"/>
                <w:color w:val="000000"/>
                <w:sz w:val="20"/>
                <w:szCs w:val="20"/>
                <w:lang w:val="en-GB" w:eastAsia="en-TZ"/>
              </w:rPr>
              <w:t>3</w:t>
            </w:r>
          </w:p>
        </w:tc>
        <w:tc>
          <w:tcPr>
            <w:tcW w:w="2934" w:type="pct"/>
            <w:tcBorders>
              <w:top w:val="nil"/>
              <w:left w:val="nil"/>
              <w:bottom w:val="single" w:sz="8" w:space="0" w:color="auto"/>
              <w:right w:val="single" w:sz="8" w:space="0" w:color="auto"/>
            </w:tcBorders>
            <w:shd w:val="clear" w:color="auto" w:fill="auto"/>
            <w:noWrap/>
            <w:vAlign w:val="center"/>
            <w:hideMark/>
          </w:tcPr>
          <w:p w14:paraId="43FAF68D" w14:textId="77777777" w:rsidR="00C51B3C" w:rsidRPr="009D2A7F" w:rsidRDefault="00C51B3C" w:rsidP="002635B6">
            <w:pPr>
              <w:spacing w:after="0" w:line="360" w:lineRule="auto"/>
              <w:jc w:val="both"/>
              <w:rPr>
                <w:rFonts w:ascii="Times New Roman" w:eastAsia="Times New Roman" w:hAnsi="Times New Roman" w:cs="Times New Roman"/>
                <w:color w:val="000000"/>
                <w:sz w:val="20"/>
                <w:szCs w:val="20"/>
                <w:lang w:eastAsia="en-TZ"/>
              </w:rPr>
            </w:pPr>
            <w:r w:rsidRPr="009D2A7F">
              <w:rPr>
                <w:rFonts w:ascii="Times New Roman" w:eastAsia="Times New Roman" w:hAnsi="Times New Roman" w:cs="Times New Roman"/>
                <w:color w:val="000000"/>
                <w:sz w:val="20"/>
                <w:szCs w:val="20"/>
                <w:lang w:val="en-GB" w:eastAsia="en-TZ"/>
              </w:rPr>
              <w:t>First Assurance Co Ltd</w:t>
            </w:r>
          </w:p>
        </w:tc>
        <w:tc>
          <w:tcPr>
            <w:tcW w:w="1077" w:type="pct"/>
            <w:tcBorders>
              <w:top w:val="nil"/>
              <w:left w:val="nil"/>
              <w:bottom w:val="single" w:sz="8" w:space="0" w:color="auto"/>
              <w:right w:val="single" w:sz="8" w:space="0" w:color="auto"/>
            </w:tcBorders>
            <w:shd w:val="clear" w:color="auto" w:fill="auto"/>
            <w:noWrap/>
            <w:vAlign w:val="center"/>
            <w:hideMark/>
          </w:tcPr>
          <w:p w14:paraId="0DD1637B" w14:textId="77777777" w:rsidR="00C51B3C" w:rsidRPr="009D2A7F" w:rsidRDefault="00C51B3C" w:rsidP="002635B6">
            <w:pPr>
              <w:spacing w:after="0" w:line="360" w:lineRule="auto"/>
              <w:jc w:val="center"/>
              <w:rPr>
                <w:rFonts w:ascii="Times New Roman" w:eastAsia="Times New Roman" w:hAnsi="Times New Roman" w:cs="Times New Roman"/>
                <w:color w:val="000000"/>
                <w:sz w:val="20"/>
                <w:szCs w:val="20"/>
                <w:lang w:eastAsia="en-TZ"/>
              </w:rPr>
            </w:pPr>
            <w:r w:rsidRPr="009D2A7F">
              <w:rPr>
                <w:rFonts w:ascii="Times New Roman" w:eastAsia="Times New Roman" w:hAnsi="Times New Roman" w:cs="Times New Roman"/>
                <w:color w:val="000000"/>
                <w:sz w:val="20"/>
                <w:szCs w:val="20"/>
                <w:lang w:val="en-GB" w:eastAsia="en-TZ"/>
              </w:rPr>
              <w:t>Non-Life</w:t>
            </w:r>
          </w:p>
        </w:tc>
        <w:tc>
          <w:tcPr>
            <w:tcW w:w="690" w:type="pct"/>
            <w:tcBorders>
              <w:top w:val="nil"/>
              <w:left w:val="nil"/>
              <w:bottom w:val="single" w:sz="8" w:space="0" w:color="auto"/>
              <w:right w:val="single" w:sz="8" w:space="0" w:color="auto"/>
            </w:tcBorders>
          </w:tcPr>
          <w:p w14:paraId="37EA842D" w14:textId="3DDAB062" w:rsidR="00C51B3C" w:rsidRPr="009D2A7F" w:rsidRDefault="00C51B3C" w:rsidP="002635B6">
            <w:pPr>
              <w:spacing w:after="0" w:line="360" w:lineRule="auto"/>
              <w:jc w:val="center"/>
              <w:rPr>
                <w:rFonts w:ascii="Times New Roman" w:eastAsia="Times New Roman" w:hAnsi="Times New Roman" w:cs="Times New Roman"/>
                <w:color w:val="000000"/>
                <w:sz w:val="20"/>
                <w:szCs w:val="20"/>
                <w:lang w:val="en-GB" w:eastAsia="en-TZ"/>
              </w:rPr>
            </w:pPr>
            <w:r w:rsidRPr="009D2A7F">
              <w:rPr>
                <w:rFonts w:ascii="Times New Roman" w:eastAsia="Times New Roman" w:hAnsi="Times New Roman" w:cs="Times New Roman"/>
                <w:color w:val="000000"/>
                <w:sz w:val="20"/>
                <w:szCs w:val="20"/>
                <w:lang w:val="en-GB" w:eastAsia="en-TZ"/>
              </w:rPr>
              <w:t>Mbeya</w:t>
            </w:r>
          </w:p>
        </w:tc>
      </w:tr>
      <w:tr w:rsidR="00C51B3C" w:rsidRPr="001F67A8" w14:paraId="4DF97CD0" w14:textId="3ADD8A04" w:rsidTr="009D2A7F">
        <w:trPr>
          <w:trHeight w:val="315"/>
        </w:trPr>
        <w:tc>
          <w:tcPr>
            <w:tcW w:w="299" w:type="pct"/>
            <w:tcBorders>
              <w:top w:val="nil"/>
              <w:left w:val="single" w:sz="8" w:space="0" w:color="auto"/>
              <w:bottom w:val="single" w:sz="8" w:space="0" w:color="auto"/>
              <w:right w:val="single" w:sz="8" w:space="0" w:color="auto"/>
            </w:tcBorders>
            <w:shd w:val="clear" w:color="auto" w:fill="auto"/>
            <w:noWrap/>
            <w:vAlign w:val="center"/>
            <w:hideMark/>
          </w:tcPr>
          <w:p w14:paraId="611FC93D" w14:textId="77777777" w:rsidR="00C51B3C" w:rsidRPr="009D2A7F" w:rsidRDefault="00C51B3C" w:rsidP="002635B6">
            <w:pPr>
              <w:spacing w:after="0" w:line="360" w:lineRule="auto"/>
              <w:jc w:val="both"/>
              <w:rPr>
                <w:rFonts w:ascii="Times New Roman" w:eastAsia="Times New Roman" w:hAnsi="Times New Roman" w:cs="Times New Roman"/>
                <w:color w:val="000000"/>
                <w:sz w:val="20"/>
                <w:szCs w:val="20"/>
                <w:lang w:eastAsia="en-TZ"/>
              </w:rPr>
            </w:pPr>
            <w:r w:rsidRPr="009D2A7F">
              <w:rPr>
                <w:rFonts w:ascii="Times New Roman" w:eastAsia="Times New Roman" w:hAnsi="Times New Roman" w:cs="Times New Roman"/>
                <w:color w:val="000000"/>
                <w:sz w:val="20"/>
                <w:szCs w:val="20"/>
                <w:lang w:val="en-GB" w:eastAsia="en-TZ"/>
              </w:rPr>
              <w:t>4</w:t>
            </w:r>
          </w:p>
        </w:tc>
        <w:tc>
          <w:tcPr>
            <w:tcW w:w="2934" w:type="pct"/>
            <w:tcBorders>
              <w:top w:val="nil"/>
              <w:left w:val="nil"/>
              <w:bottom w:val="single" w:sz="8" w:space="0" w:color="auto"/>
              <w:right w:val="single" w:sz="8" w:space="0" w:color="auto"/>
            </w:tcBorders>
            <w:shd w:val="clear" w:color="auto" w:fill="auto"/>
            <w:noWrap/>
            <w:vAlign w:val="center"/>
            <w:hideMark/>
          </w:tcPr>
          <w:p w14:paraId="1B78051A" w14:textId="77777777" w:rsidR="00C51B3C" w:rsidRPr="009D2A7F" w:rsidRDefault="00C51B3C" w:rsidP="002635B6">
            <w:pPr>
              <w:spacing w:after="0" w:line="360" w:lineRule="auto"/>
              <w:jc w:val="both"/>
              <w:rPr>
                <w:rFonts w:ascii="Times New Roman" w:eastAsia="Times New Roman" w:hAnsi="Times New Roman" w:cs="Times New Roman"/>
                <w:color w:val="000000"/>
                <w:sz w:val="20"/>
                <w:szCs w:val="20"/>
                <w:lang w:eastAsia="en-TZ"/>
              </w:rPr>
            </w:pPr>
            <w:r w:rsidRPr="009D2A7F">
              <w:rPr>
                <w:rFonts w:ascii="Times New Roman" w:eastAsia="Times New Roman" w:hAnsi="Times New Roman" w:cs="Times New Roman"/>
                <w:color w:val="000000"/>
                <w:sz w:val="20"/>
                <w:szCs w:val="20"/>
                <w:lang w:val="en-GB" w:eastAsia="en-TZ"/>
              </w:rPr>
              <w:t>GA Insurance Tanzania Limited</w:t>
            </w:r>
          </w:p>
        </w:tc>
        <w:tc>
          <w:tcPr>
            <w:tcW w:w="1077" w:type="pct"/>
            <w:tcBorders>
              <w:top w:val="nil"/>
              <w:left w:val="nil"/>
              <w:bottom w:val="single" w:sz="8" w:space="0" w:color="auto"/>
              <w:right w:val="single" w:sz="8" w:space="0" w:color="auto"/>
            </w:tcBorders>
            <w:shd w:val="clear" w:color="auto" w:fill="auto"/>
            <w:noWrap/>
            <w:vAlign w:val="center"/>
            <w:hideMark/>
          </w:tcPr>
          <w:p w14:paraId="6668650C" w14:textId="77777777" w:rsidR="00C51B3C" w:rsidRPr="009D2A7F" w:rsidRDefault="00C51B3C" w:rsidP="002635B6">
            <w:pPr>
              <w:spacing w:after="0" w:line="360" w:lineRule="auto"/>
              <w:jc w:val="center"/>
              <w:rPr>
                <w:rFonts w:ascii="Times New Roman" w:eastAsia="Times New Roman" w:hAnsi="Times New Roman" w:cs="Times New Roman"/>
                <w:color w:val="000000"/>
                <w:sz w:val="20"/>
                <w:szCs w:val="20"/>
                <w:lang w:eastAsia="en-TZ"/>
              </w:rPr>
            </w:pPr>
            <w:r w:rsidRPr="009D2A7F">
              <w:rPr>
                <w:rFonts w:ascii="Times New Roman" w:eastAsia="Times New Roman" w:hAnsi="Times New Roman" w:cs="Times New Roman"/>
                <w:color w:val="000000"/>
                <w:sz w:val="20"/>
                <w:szCs w:val="20"/>
                <w:lang w:val="en-GB" w:eastAsia="en-TZ"/>
              </w:rPr>
              <w:t>Non-Life</w:t>
            </w:r>
          </w:p>
        </w:tc>
        <w:tc>
          <w:tcPr>
            <w:tcW w:w="690" w:type="pct"/>
            <w:tcBorders>
              <w:top w:val="nil"/>
              <w:left w:val="nil"/>
              <w:bottom w:val="single" w:sz="8" w:space="0" w:color="auto"/>
              <w:right w:val="single" w:sz="8" w:space="0" w:color="auto"/>
            </w:tcBorders>
          </w:tcPr>
          <w:p w14:paraId="600482DC" w14:textId="7D00DF54" w:rsidR="00C51B3C" w:rsidRPr="009D2A7F" w:rsidRDefault="00C51B3C" w:rsidP="002635B6">
            <w:pPr>
              <w:spacing w:after="0" w:line="360" w:lineRule="auto"/>
              <w:jc w:val="center"/>
              <w:rPr>
                <w:rFonts w:ascii="Times New Roman" w:eastAsia="Times New Roman" w:hAnsi="Times New Roman" w:cs="Times New Roman"/>
                <w:color w:val="000000"/>
                <w:sz w:val="20"/>
                <w:szCs w:val="20"/>
                <w:lang w:val="en-GB" w:eastAsia="en-TZ"/>
              </w:rPr>
            </w:pPr>
            <w:r w:rsidRPr="009D2A7F">
              <w:rPr>
                <w:rFonts w:ascii="Times New Roman" w:eastAsia="Times New Roman" w:hAnsi="Times New Roman" w:cs="Times New Roman"/>
                <w:color w:val="000000"/>
                <w:sz w:val="20"/>
                <w:szCs w:val="20"/>
                <w:lang w:val="en-GB" w:eastAsia="en-TZ"/>
              </w:rPr>
              <w:t>Mbeya</w:t>
            </w:r>
          </w:p>
        </w:tc>
      </w:tr>
      <w:tr w:rsidR="00C51B3C" w:rsidRPr="001F67A8" w14:paraId="62433784" w14:textId="281D0FBC" w:rsidTr="009D2A7F">
        <w:trPr>
          <w:trHeight w:val="315"/>
        </w:trPr>
        <w:tc>
          <w:tcPr>
            <w:tcW w:w="299" w:type="pct"/>
            <w:tcBorders>
              <w:top w:val="nil"/>
              <w:left w:val="single" w:sz="8" w:space="0" w:color="auto"/>
              <w:bottom w:val="single" w:sz="8" w:space="0" w:color="auto"/>
              <w:right w:val="single" w:sz="8" w:space="0" w:color="auto"/>
            </w:tcBorders>
            <w:shd w:val="clear" w:color="auto" w:fill="auto"/>
            <w:noWrap/>
            <w:vAlign w:val="center"/>
            <w:hideMark/>
          </w:tcPr>
          <w:p w14:paraId="77361046" w14:textId="77777777" w:rsidR="00C51B3C" w:rsidRPr="009D2A7F" w:rsidRDefault="00C51B3C" w:rsidP="002635B6">
            <w:pPr>
              <w:spacing w:after="0" w:line="360" w:lineRule="auto"/>
              <w:jc w:val="both"/>
              <w:rPr>
                <w:rFonts w:ascii="Times New Roman" w:eastAsia="Times New Roman" w:hAnsi="Times New Roman" w:cs="Times New Roman"/>
                <w:color w:val="000000"/>
                <w:sz w:val="20"/>
                <w:szCs w:val="20"/>
                <w:lang w:eastAsia="en-TZ"/>
              </w:rPr>
            </w:pPr>
            <w:r w:rsidRPr="009D2A7F">
              <w:rPr>
                <w:rFonts w:ascii="Times New Roman" w:eastAsia="Times New Roman" w:hAnsi="Times New Roman" w:cs="Times New Roman"/>
                <w:color w:val="000000"/>
                <w:sz w:val="20"/>
                <w:szCs w:val="20"/>
                <w:lang w:val="en-GB" w:eastAsia="en-TZ"/>
              </w:rPr>
              <w:t>5</w:t>
            </w:r>
          </w:p>
        </w:tc>
        <w:tc>
          <w:tcPr>
            <w:tcW w:w="2934" w:type="pct"/>
            <w:tcBorders>
              <w:top w:val="nil"/>
              <w:left w:val="nil"/>
              <w:bottom w:val="single" w:sz="8" w:space="0" w:color="auto"/>
              <w:right w:val="single" w:sz="8" w:space="0" w:color="auto"/>
            </w:tcBorders>
            <w:shd w:val="clear" w:color="auto" w:fill="auto"/>
            <w:noWrap/>
            <w:vAlign w:val="center"/>
            <w:hideMark/>
          </w:tcPr>
          <w:p w14:paraId="701B5007" w14:textId="77777777" w:rsidR="00C51B3C" w:rsidRPr="009D2A7F" w:rsidRDefault="00C51B3C" w:rsidP="002635B6">
            <w:pPr>
              <w:spacing w:after="0" w:line="360" w:lineRule="auto"/>
              <w:jc w:val="both"/>
              <w:rPr>
                <w:rFonts w:ascii="Times New Roman" w:eastAsia="Times New Roman" w:hAnsi="Times New Roman" w:cs="Times New Roman"/>
                <w:color w:val="000000"/>
                <w:sz w:val="20"/>
                <w:szCs w:val="20"/>
                <w:lang w:eastAsia="en-TZ"/>
              </w:rPr>
            </w:pPr>
            <w:r w:rsidRPr="009D2A7F">
              <w:rPr>
                <w:rFonts w:ascii="Times New Roman" w:eastAsia="Times New Roman" w:hAnsi="Times New Roman" w:cs="Times New Roman"/>
                <w:color w:val="000000"/>
                <w:sz w:val="20"/>
                <w:szCs w:val="20"/>
                <w:lang w:val="en-GB" w:eastAsia="en-TZ"/>
              </w:rPr>
              <w:t>Heritage Insurance Company Tanzania Limited</w:t>
            </w:r>
          </w:p>
        </w:tc>
        <w:tc>
          <w:tcPr>
            <w:tcW w:w="1077" w:type="pct"/>
            <w:tcBorders>
              <w:top w:val="nil"/>
              <w:left w:val="nil"/>
              <w:bottom w:val="single" w:sz="8" w:space="0" w:color="auto"/>
              <w:right w:val="single" w:sz="8" w:space="0" w:color="auto"/>
            </w:tcBorders>
            <w:shd w:val="clear" w:color="auto" w:fill="auto"/>
            <w:noWrap/>
            <w:vAlign w:val="center"/>
            <w:hideMark/>
          </w:tcPr>
          <w:p w14:paraId="62DA0D75" w14:textId="77777777" w:rsidR="00C51B3C" w:rsidRPr="009D2A7F" w:rsidRDefault="00C51B3C" w:rsidP="002635B6">
            <w:pPr>
              <w:spacing w:after="0" w:line="360" w:lineRule="auto"/>
              <w:jc w:val="center"/>
              <w:rPr>
                <w:rFonts w:ascii="Times New Roman" w:eastAsia="Times New Roman" w:hAnsi="Times New Roman" w:cs="Times New Roman"/>
                <w:color w:val="000000"/>
                <w:sz w:val="20"/>
                <w:szCs w:val="20"/>
                <w:lang w:eastAsia="en-TZ"/>
              </w:rPr>
            </w:pPr>
            <w:r w:rsidRPr="009D2A7F">
              <w:rPr>
                <w:rFonts w:ascii="Times New Roman" w:eastAsia="Times New Roman" w:hAnsi="Times New Roman" w:cs="Times New Roman"/>
                <w:color w:val="000000"/>
                <w:sz w:val="20"/>
                <w:szCs w:val="20"/>
                <w:lang w:val="en-GB" w:eastAsia="en-TZ"/>
              </w:rPr>
              <w:t>Non- Life</w:t>
            </w:r>
          </w:p>
        </w:tc>
        <w:tc>
          <w:tcPr>
            <w:tcW w:w="690" w:type="pct"/>
            <w:tcBorders>
              <w:top w:val="nil"/>
              <w:left w:val="nil"/>
              <w:bottom w:val="single" w:sz="8" w:space="0" w:color="auto"/>
              <w:right w:val="single" w:sz="8" w:space="0" w:color="auto"/>
            </w:tcBorders>
          </w:tcPr>
          <w:p w14:paraId="7DF162A7" w14:textId="2A28D8B4" w:rsidR="00C51B3C" w:rsidRPr="009D2A7F" w:rsidRDefault="00C51B3C" w:rsidP="002635B6">
            <w:pPr>
              <w:spacing w:after="0" w:line="360" w:lineRule="auto"/>
              <w:jc w:val="center"/>
              <w:rPr>
                <w:rFonts w:ascii="Times New Roman" w:eastAsia="Times New Roman" w:hAnsi="Times New Roman" w:cs="Times New Roman"/>
                <w:color w:val="000000"/>
                <w:sz w:val="20"/>
                <w:szCs w:val="20"/>
                <w:lang w:val="en-GB" w:eastAsia="en-TZ"/>
              </w:rPr>
            </w:pPr>
            <w:r w:rsidRPr="009D2A7F">
              <w:rPr>
                <w:rFonts w:ascii="Times New Roman" w:eastAsia="Times New Roman" w:hAnsi="Times New Roman" w:cs="Times New Roman"/>
                <w:color w:val="000000"/>
                <w:sz w:val="20"/>
                <w:szCs w:val="20"/>
                <w:lang w:val="en-GB" w:eastAsia="en-TZ"/>
              </w:rPr>
              <w:t>Mbeya</w:t>
            </w:r>
          </w:p>
        </w:tc>
      </w:tr>
      <w:tr w:rsidR="00C51B3C" w:rsidRPr="001F67A8" w14:paraId="6C5A5C48" w14:textId="3062AC30" w:rsidTr="009D2A7F">
        <w:trPr>
          <w:trHeight w:val="315"/>
        </w:trPr>
        <w:tc>
          <w:tcPr>
            <w:tcW w:w="299" w:type="pct"/>
            <w:tcBorders>
              <w:top w:val="nil"/>
              <w:left w:val="single" w:sz="8" w:space="0" w:color="auto"/>
              <w:bottom w:val="single" w:sz="8" w:space="0" w:color="auto"/>
              <w:right w:val="single" w:sz="8" w:space="0" w:color="auto"/>
            </w:tcBorders>
            <w:shd w:val="clear" w:color="auto" w:fill="auto"/>
            <w:noWrap/>
            <w:vAlign w:val="center"/>
            <w:hideMark/>
          </w:tcPr>
          <w:p w14:paraId="47B5A004" w14:textId="77777777" w:rsidR="00C51B3C" w:rsidRPr="009D2A7F" w:rsidRDefault="00C51B3C" w:rsidP="002635B6">
            <w:pPr>
              <w:spacing w:after="0" w:line="360" w:lineRule="auto"/>
              <w:jc w:val="both"/>
              <w:rPr>
                <w:rFonts w:ascii="Times New Roman" w:eastAsia="Times New Roman" w:hAnsi="Times New Roman" w:cs="Times New Roman"/>
                <w:color w:val="000000"/>
                <w:sz w:val="20"/>
                <w:szCs w:val="20"/>
                <w:lang w:eastAsia="en-TZ"/>
              </w:rPr>
            </w:pPr>
            <w:r w:rsidRPr="009D2A7F">
              <w:rPr>
                <w:rFonts w:ascii="Times New Roman" w:eastAsia="Times New Roman" w:hAnsi="Times New Roman" w:cs="Times New Roman"/>
                <w:color w:val="000000"/>
                <w:sz w:val="20"/>
                <w:szCs w:val="20"/>
                <w:lang w:val="en-GB" w:eastAsia="en-TZ"/>
              </w:rPr>
              <w:t>6</w:t>
            </w:r>
          </w:p>
        </w:tc>
        <w:tc>
          <w:tcPr>
            <w:tcW w:w="2934" w:type="pct"/>
            <w:tcBorders>
              <w:top w:val="nil"/>
              <w:left w:val="nil"/>
              <w:bottom w:val="single" w:sz="8" w:space="0" w:color="auto"/>
              <w:right w:val="single" w:sz="8" w:space="0" w:color="auto"/>
            </w:tcBorders>
            <w:shd w:val="clear" w:color="auto" w:fill="auto"/>
            <w:noWrap/>
            <w:vAlign w:val="center"/>
            <w:hideMark/>
          </w:tcPr>
          <w:p w14:paraId="1DC883DC" w14:textId="77777777" w:rsidR="00C51B3C" w:rsidRPr="009D2A7F" w:rsidRDefault="00C51B3C" w:rsidP="002635B6">
            <w:pPr>
              <w:spacing w:after="0" w:line="360" w:lineRule="auto"/>
              <w:jc w:val="both"/>
              <w:rPr>
                <w:rFonts w:ascii="Times New Roman" w:eastAsia="Times New Roman" w:hAnsi="Times New Roman" w:cs="Times New Roman"/>
                <w:color w:val="000000"/>
                <w:sz w:val="20"/>
                <w:szCs w:val="20"/>
                <w:lang w:eastAsia="en-TZ"/>
              </w:rPr>
            </w:pPr>
            <w:r w:rsidRPr="009D2A7F">
              <w:rPr>
                <w:rFonts w:ascii="Times New Roman" w:eastAsia="Times New Roman" w:hAnsi="Times New Roman" w:cs="Times New Roman"/>
                <w:color w:val="000000"/>
                <w:sz w:val="20"/>
                <w:szCs w:val="20"/>
                <w:lang w:val="en-GB" w:eastAsia="en-TZ"/>
              </w:rPr>
              <w:t>ICEA Lion Insurance Co Tanzania Limited</w:t>
            </w:r>
          </w:p>
        </w:tc>
        <w:tc>
          <w:tcPr>
            <w:tcW w:w="1077" w:type="pct"/>
            <w:tcBorders>
              <w:top w:val="nil"/>
              <w:left w:val="nil"/>
              <w:bottom w:val="single" w:sz="8" w:space="0" w:color="auto"/>
              <w:right w:val="single" w:sz="8" w:space="0" w:color="auto"/>
            </w:tcBorders>
            <w:shd w:val="clear" w:color="auto" w:fill="auto"/>
            <w:noWrap/>
            <w:vAlign w:val="center"/>
            <w:hideMark/>
          </w:tcPr>
          <w:p w14:paraId="3077508F" w14:textId="77777777" w:rsidR="00C51B3C" w:rsidRPr="009D2A7F" w:rsidRDefault="00C51B3C" w:rsidP="002635B6">
            <w:pPr>
              <w:spacing w:after="0" w:line="360" w:lineRule="auto"/>
              <w:jc w:val="center"/>
              <w:rPr>
                <w:rFonts w:ascii="Times New Roman" w:eastAsia="Times New Roman" w:hAnsi="Times New Roman" w:cs="Times New Roman"/>
                <w:color w:val="000000"/>
                <w:sz w:val="20"/>
                <w:szCs w:val="20"/>
                <w:lang w:eastAsia="en-TZ"/>
              </w:rPr>
            </w:pPr>
            <w:r w:rsidRPr="009D2A7F">
              <w:rPr>
                <w:rFonts w:ascii="Times New Roman" w:eastAsia="Times New Roman" w:hAnsi="Times New Roman" w:cs="Times New Roman"/>
                <w:color w:val="000000"/>
                <w:sz w:val="20"/>
                <w:szCs w:val="20"/>
                <w:lang w:val="en-GB" w:eastAsia="en-TZ"/>
              </w:rPr>
              <w:t>Non-Life</w:t>
            </w:r>
          </w:p>
        </w:tc>
        <w:tc>
          <w:tcPr>
            <w:tcW w:w="690" w:type="pct"/>
            <w:tcBorders>
              <w:top w:val="nil"/>
              <w:left w:val="nil"/>
              <w:bottom w:val="single" w:sz="8" w:space="0" w:color="auto"/>
              <w:right w:val="single" w:sz="8" w:space="0" w:color="auto"/>
            </w:tcBorders>
          </w:tcPr>
          <w:p w14:paraId="5474694E" w14:textId="7790B639" w:rsidR="00C51B3C" w:rsidRPr="009D2A7F" w:rsidRDefault="00C51B3C" w:rsidP="002635B6">
            <w:pPr>
              <w:spacing w:after="0" w:line="360" w:lineRule="auto"/>
              <w:jc w:val="center"/>
              <w:rPr>
                <w:rFonts w:ascii="Times New Roman" w:eastAsia="Times New Roman" w:hAnsi="Times New Roman" w:cs="Times New Roman"/>
                <w:color w:val="000000"/>
                <w:sz w:val="20"/>
                <w:szCs w:val="20"/>
                <w:lang w:val="en-GB" w:eastAsia="en-TZ"/>
              </w:rPr>
            </w:pPr>
            <w:r w:rsidRPr="009D2A7F">
              <w:rPr>
                <w:rFonts w:ascii="Times New Roman" w:eastAsia="Times New Roman" w:hAnsi="Times New Roman" w:cs="Times New Roman"/>
                <w:color w:val="000000"/>
                <w:sz w:val="20"/>
                <w:szCs w:val="20"/>
                <w:lang w:val="en-GB" w:eastAsia="en-TZ"/>
              </w:rPr>
              <w:t>Mbeya</w:t>
            </w:r>
          </w:p>
        </w:tc>
      </w:tr>
      <w:tr w:rsidR="00C51B3C" w:rsidRPr="001F67A8" w14:paraId="741AA683" w14:textId="326B06E2" w:rsidTr="009D2A7F">
        <w:trPr>
          <w:trHeight w:val="315"/>
        </w:trPr>
        <w:tc>
          <w:tcPr>
            <w:tcW w:w="299" w:type="pct"/>
            <w:tcBorders>
              <w:top w:val="nil"/>
              <w:left w:val="single" w:sz="8" w:space="0" w:color="auto"/>
              <w:bottom w:val="single" w:sz="8" w:space="0" w:color="auto"/>
              <w:right w:val="single" w:sz="8" w:space="0" w:color="auto"/>
            </w:tcBorders>
            <w:shd w:val="clear" w:color="auto" w:fill="auto"/>
            <w:noWrap/>
            <w:vAlign w:val="center"/>
            <w:hideMark/>
          </w:tcPr>
          <w:p w14:paraId="7953E1CD" w14:textId="03EE852A" w:rsidR="00C51B3C" w:rsidRPr="009D2A7F" w:rsidRDefault="00C51B3C" w:rsidP="002635B6">
            <w:pPr>
              <w:spacing w:after="0" w:line="360" w:lineRule="auto"/>
              <w:jc w:val="both"/>
              <w:rPr>
                <w:rFonts w:ascii="Times New Roman" w:eastAsia="Times New Roman" w:hAnsi="Times New Roman" w:cs="Times New Roman"/>
                <w:color w:val="000000"/>
                <w:sz w:val="20"/>
                <w:szCs w:val="20"/>
                <w:lang w:eastAsia="en-TZ"/>
              </w:rPr>
            </w:pPr>
            <w:r w:rsidRPr="009D2A7F">
              <w:rPr>
                <w:rFonts w:ascii="Times New Roman" w:eastAsia="Times New Roman" w:hAnsi="Times New Roman" w:cs="Times New Roman"/>
                <w:color w:val="000000"/>
                <w:sz w:val="20"/>
                <w:szCs w:val="20"/>
                <w:lang w:val="en-GB" w:eastAsia="en-TZ"/>
              </w:rPr>
              <w:lastRenderedPageBreak/>
              <w:t>7</w:t>
            </w:r>
          </w:p>
        </w:tc>
        <w:tc>
          <w:tcPr>
            <w:tcW w:w="2934" w:type="pct"/>
            <w:tcBorders>
              <w:top w:val="nil"/>
              <w:left w:val="nil"/>
              <w:bottom w:val="single" w:sz="8" w:space="0" w:color="auto"/>
              <w:right w:val="single" w:sz="8" w:space="0" w:color="auto"/>
            </w:tcBorders>
            <w:shd w:val="clear" w:color="auto" w:fill="auto"/>
            <w:noWrap/>
            <w:vAlign w:val="center"/>
            <w:hideMark/>
          </w:tcPr>
          <w:p w14:paraId="220A72FB" w14:textId="77777777" w:rsidR="00C51B3C" w:rsidRPr="009D2A7F" w:rsidRDefault="00C51B3C" w:rsidP="002635B6">
            <w:pPr>
              <w:spacing w:after="0" w:line="360" w:lineRule="auto"/>
              <w:jc w:val="both"/>
              <w:rPr>
                <w:rFonts w:ascii="Times New Roman" w:eastAsia="Times New Roman" w:hAnsi="Times New Roman" w:cs="Times New Roman"/>
                <w:color w:val="000000"/>
                <w:sz w:val="20"/>
                <w:szCs w:val="20"/>
                <w:lang w:eastAsia="en-TZ"/>
              </w:rPr>
            </w:pPr>
            <w:proofErr w:type="spellStart"/>
            <w:r w:rsidRPr="009D2A7F">
              <w:rPr>
                <w:rFonts w:ascii="Times New Roman" w:eastAsia="Times New Roman" w:hAnsi="Times New Roman" w:cs="Times New Roman"/>
                <w:color w:val="000000"/>
                <w:sz w:val="20"/>
                <w:szCs w:val="20"/>
                <w:lang w:val="en-GB" w:eastAsia="en-TZ"/>
              </w:rPr>
              <w:t>Milembe</w:t>
            </w:r>
            <w:proofErr w:type="spellEnd"/>
            <w:r w:rsidRPr="009D2A7F">
              <w:rPr>
                <w:rFonts w:ascii="Times New Roman" w:eastAsia="Times New Roman" w:hAnsi="Times New Roman" w:cs="Times New Roman"/>
                <w:color w:val="000000"/>
                <w:sz w:val="20"/>
                <w:szCs w:val="20"/>
                <w:lang w:val="en-GB" w:eastAsia="en-TZ"/>
              </w:rPr>
              <w:t xml:space="preserve"> Insurance Company Limited</w:t>
            </w:r>
          </w:p>
        </w:tc>
        <w:tc>
          <w:tcPr>
            <w:tcW w:w="1077" w:type="pct"/>
            <w:tcBorders>
              <w:top w:val="nil"/>
              <w:left w:val="nil"/>
              <w:bottom w:val="single" w:sz="8" w:space="0" w:color="auto"/>
              <w:right w:val="single" w:sz="8" w:space="0" w:color="auto"/>
            </w:tcBorders>
            <w:shd w:val="clear" w:color="auto" w:fill="auto"/>
            <w:noWrap/>
            <w:vAlign w:val="center"/>
            <w:hideMark/>
          </w:tcPr>
          <w:p w14:paraId="05E9C441" w14:textId="77777777" w:rsidR="00C51B3C" w:rsidRPr="009D2A7F" w:rsidRDefault="00C51B3C" w:rsidP="002635B6">
            <w:pPr>
              <w:spacing w:after="0" w:line="360" w:lineRule="auto"/>
              <w:jc w:val="center"/>
              <w:rPr>
                <w:rFonts w:ascii="Times New Roman" w:eastAsia="Times New Roman" w:hAnsi="Times New Roman" w:cs="Times New Roman"/>
                <w:color w:val="000000"/>
                <w:sz w:val="20"/>
                <w:szCs w:val="20"/>
                <w:lang w:eastAsia="en-TZ"/>
              </w:rPr>
            </w:pPr>
            <w:r w:rsidRPr="009D2A7F">
              <w:rPr>
                <w:rFonts w:ascii="Times New Roman" w:eastAsia="Times New Roman" w:hAnsi="Times New Roman" w:cs="Times New Roman"/>
                <w:color w:val="000000"/>
                <w:sz w:val="20"/>
                <w:szCs w:val="20"/>
                <w:lang w:val="en-GB" w:eastAsia="en-TZ"/>
              </w:rPr>
              <w:t>Non-Life</w:t>
            </w:r>
          </w:p>
        </w:tc>
        <w:tc>
          <w:tcPr>
            <w:tcW w:w="690" w:type="pct"/>
            <w:tcBorders>
              <w:top w:val="nil"/>
              <w:left w:val="nil"/>
              <w:bottom w:val="single" w:sz="8" w:space="0" w:color="auto"/>
              <w:right w:val="single" w:sz="8" w:space="0" w:color="auto"/>
            </w:tcBorders>
          </w:tcPr>
          <w:p w14:paraId="4EF3CD10" w14:textId="3E92C98F" w:rsidR="00C51B3C" w:rsidRPr="009D2A7F" w:rsidRDefault="00C51B3C" w:rsidP="002635B6">
            <w:pPr>
              <w:spacing w:after="0" w:line="360" w:lineRule="auto"/>
              <w:jc w:val="center"/>
              <w:rPr>
                <w:rFonts w:ascii="Times New Roman" w:eastAsia="Times New Roman" w:hAnsi="Times New Roman" w:cs="Times New Roman"/>
                <w:color w:val="000000"/>
                <w:sz w:val="20"/>
                <w:szCs w:val="20"/>
                <w:lang w:val="en-GB" w:eastAsia="en-TZ"/>
              </w:rPr>
            </w:pPr>
            <w:r w:rsidRPr="009D2A7F">
              <w:rPr>
                <w:rFonts w:ascii="Times New Roman" w:eastAsia="Times New Roman" w:hAnsi="Times New Roman" w:cs="Times New Roman"/>
                <w:color w:val="000000"/>
                <w:sz w:val="20"/>
                <w:szCs w:val="20"/>
                <w:lang w:val="en-GB" w:eastAsia="en-TZ"/>
              </w:rPr>
              <w:t xml:space="preserve">Mbeya. </w:t>
            </w:r>
            <w:proofErr w:type="spellStart"/>
            <w:r w:rsidRPr="009D2A7F">
              <w:rPr>
                <w:rFonts w:ascii="Times New Roman" w:eastAsia="Times New Roman" w:hAnsi="Times New Roman" w:cs="Times New Roman"/>
                <w:color w:val="000000"/>
                <w:sz w:val="20"/>
                <w:szCs w:val="20"/>
                <w:lang w:val="en-GB" w:eastAsia="en-TZ"/>
              </w:rPr>
              <w:t>Njombe</w:t>
            </w:r>
            <w:proofErr w:type="spellEnd"/>
          </w:p>
        </w:tc>
      </w:tr>
      <w:tr w:rsidR="00C51B3C" w:rsidRPr="001F67A8" w14:paraId="6517BD60" w14:textId="7A0ECB28" w:rsidTr="009D2A7F">
        <w:trPr>
          <w:trHeight w:val="315"/>
        </w:trPr>
        <w:tc>
          <w:tcPr>
            <w:tcW w:w="299" w:type="pct"/>
            <w:tcBorders>
              <w:top w:val="nil"/>
              <w:left w:val="single" w:sz="8" w:space="0" w:color="auto"/>
              <w:bottom w:val="single" w:sz="8" w:space="0" w:color="auto"/>
              <w:right w:val="single" w:sz="8" w:space="0" w:color="auto"/>
            </w:tcBorders>
            <w:shd w:val="clear" w:color="auto" w:fill="auto"/>
            <w:noWrap/>
            <w:vAlign w:val="center"/>
            <w:hideMark/>
          </w:tcPr>
          <w:p w14:paraId="3D72D292" w14:textId="7077488A" w:rsidR="00C51B3C" w:rsidRPr="009D2A7F" w:rsidRDefault="00C51B3C" w:rsidP="002635B6">
            <w:pPr>
              <w:spacing w:after="0" w:line="360" w:lineRule="auto"/>
              <w:jc w:val="both"/>
              <w:rPr>
                <w:rFonts w:ascii="Times New Roman" w:eastAsia="Times New Roman" w:hAnsi="Times New Roman" w:cs="Times New Roman"/>
                <w:color w:val="000000"/>
                <w:sz w:val="20"/>
                <w:szCs w:val="20"/>
                <w:lang w:eastAsia="en-TZ"/>
              </w:rPr>
            </w:pPr>
            <w:r w:rsidRPr="009D2A7F">
              <w:rPr>
                <w:rFonts w:ascii="Times New Roman" w:eastAsia="Times New Roman" w:hAnsi="Times New Roman" w:cs="Times New Roman"/>
                <w:color w:val="000000"/>
                <w:sz w:val="20"/>
                <w:szCs w:val="20"/>
                <w:lang w:val="en-GB" w:eastAsia="en-TZ"/>
              </w:rPr>
              <w:t>8</w:t>
            </w:r>
          </w:p>
        </w:tc>
        <w:tc>
          <w:tcPr>
            <w:tcW w:w="2934" w:type="pct"/>
            <w:tcBorders>
              <w:top w:val="nil"/>
              <w:left w:val="nil"/>
              <w:bottom w:val="single" w:sz="8" w:space="0" w:color="auto"/>
              <w:right w:val="single" w:sz="8" w:space="0" w:color="auto"/>
            </w:tcBorders>
            <w:shd w:val="clear" w:color="auto" w:fill="auto"/>
            <w:noWrap/>
            <w:vAlign w:val="center"/>
            <w:hideMark/>
          </w:tcPr>
          <w:p w14:paraId="790502ED" w14:textId="77777777" w:rsidR="00C51B3C" w:rsidRPr="009D2A7F" w:rsidRDefault="00C51B3C" w:rsidP="002635B6">
            <w:pPr>
              <w:spacing w:after="0" w:line="360" w:lineRule="auto"/>
              <w:jc w:val="both"/>
              <w:rPr>
                <w:rFonts w:ascii="Times New Roman" w:eastAsia="Times New Roman" w:hAnsi="Times New Roman" w:cs="Times New Roman"/>
                <w:color w:val="000000"/>
                <w:sz w:val="20"/>
                <w:szCs w:val="20"/>
                <w:lang w:eastAsia="en-TZ"/>
              </w:rPr>
            </w:pPr>
            <w:r w:rsidRPr="009D2A7F">
              <w:rPr>
                <w:rFonts w:ascii="Times New Roman" w:eastAsia="Times New Roman" w:hAnsi="Times New Roman" w:cs="Times New Roman"/>
                <w:color w:val="000000"/>
                <w:sz w:val="20"/>
                <w:szCs w:val="20"/>
                <w:lang w:val="en-GB" w:eastAsia="en-TZ"/>
              </w:rPr>
              <w:t>National Insurance Corporation of Tanzania Limited</w:t>
            </w:r>
          </w:p>
        </w:tc>
        <w:tc>
          <w:tcPr>
            <w:tcW w:w="1077" w:type="pct"/>
            <w:tcBorders>
              <w:top w:val="nil"/>
              <w:left w:val="nil"/>
              <w:bottom w:val="single" w:sz="8" w:space="0" w:color="auto"/>
              <w:right w:val="single" w:sz="8" w:space="0" w:color="auto"/>
            </w:tcBorders>
            <w:shd w:val="clear" w:color="auto" w:fill="auto"/>
            <w:noWrap/>
            <w:vAlign w:val="center"/>
            <w:hideMark/>
          </w:tcPr>
          <w:p w14:paraId="504E40C6" w14:textId="77777777" w:rsidR="00C51B3C" w:rsidRPr="009D2A7F" w:rsidRDefault="00C51B3C" w:rsidP="002635B6">
            <w:pPr>
              <w:spacing w:after="0" w:line="360" w:lineRule="auto"/>
              <w:jc w:val="center"/>
              <w:rPr>
                <w:rFonts w:ascii="Times New Roman" w:eastAsia="Times New Roman" w:hAnsi="Times New Roman" w:cs="Times New Roman"/>
                <w:color w:val="000000"/>
                <w:sz w:val="20"/>
                <w:szCs w:val="20"/>
                <w:lang w:eastAsia="en-TZ"/>
              </w:rPr>
            </w:pPr>
            <w:r w:rsidRPr="009D2A7F">
              <w:rPr>
                <w:rFonts w:ascii="Times New Roman" w:eastAsia="Times New Roman" w:hAnsi="Times New Roman" w:cs="Times New Roman"/>
                <w:color w:val="000000"/>
                <w:sz w:val="20"/>
                <w:szCs w:val="20"/>
                <w:lang w:val="en-GB" w:eastAsia="en-TZ"/>
              </w:rPr>
              <w:t>Life &amp; Non-Life</w:t>
            </w:r>
          </w:p>
        </w:tc>
        <w:tc>
          <w:tcPr>
            <w:tcW w:w="690" w:type="pct"/>
            <w:tcBorders>
              <w:top w:val="nil"/>
              <w:left w:val="nil"/>
              <w:bottom w:val="single" w:sz="8" w:space="0" w:color="auto"/>
              <w:right w:val="single" w:sz="8" w:space="0" w:color="auto"/>
            </w:tcBorders>
          </w:tcPr>
          <w:p w14:paraId="2494B066" w14:textId="5BC3D70B" w:rsidR="00C51B3C" w:rsidRPr="009D2A7F" w:rsidRDefault="00C51B3C" w:rsidP="002635B6">
            <w:pPr>
              <w:spacing w:after="0" w:line="360" w:lineRule="auto"/>
              <w:jc w:val="center"/>
              <w:rPr>
                <w:rFonts w:ascii="Times New Roman" w:eastAsia="Times New Roman" w:hAnsi="Times New Roman" w:cs="Times New Roman"/>
                <w:color w:val="000000"/>
                <w:sz w:val="20"/>
                <w:szCs w:val="20"/>
                <w:lang w:val="en-GB" w:eastAsia="en-TZ"/>
              </w:rPr>
            </w:pPr>
            <w:r w:rsidRPr="009D2A7F">
              <w:rPr>
                <w:rFonts w:ascii="Times New Roman" w:eastAsia="Times New Roman" w:hAnsi="Times New Roman" w:cs="Times New Roman"/>
                <w:color w:val="000000"/>
                <w:sz w:val="20"/>
                <w:szCs w:val="20"/>
                <w:lang w:val="en-GB" w:eastAsia="en-TZ"/>
              </w:rPr>
              <w:t xml:space="preserve">Mbeya, </w:t>
            </w:r>
            <w:proofErr w:type="spellStart"/>
            <w:r w:rsidRPr="009D2A7F">
              <w:rPr>
                <w:rFonts w:ascii="Times New Roman" w:eastAsia="Times New Roman" w:hAnsi="Times New Roman" w:cs="Times New Roman"/>
                <w:color w:val="000000"/>
                <w:sz w:val="20"/>
                <w:szCs w:val="20"/>
                <w:lang w:val="en-GB" w:eastAsia="en-TZ"/>
              </w:rPr>
              <w:t>Njombe</w:t>
            </w:r>
            <w:proofErr w:type="spellEnd"/>
            <w:r w:rsidRPr="009D2A7F">
              <w:rPr>
                <w:rFonts w:ascii="Times New Roman" w:eastAsia="Times New Roman" w:hAnsi="Times New Roman" w:cs="Times New Roman"/>
                <w:color w:val="000000"/>
                <w:sz w:val="20"/>
                <w:szCs w:val="20"/>
                <w:lang w:val="en-GB" w:eastAsia="en-TZ"/>
              </w:rPr>
              <w:t>, Songwe</w:t>
            </w:r>
          </w:p>
        </w:tc>
      </w:tr>
      <w:tr w:rsidR="00C51B3C" w:rsidRPr="001F67A8" w14:paraId="6610CE33" w14:textId="773FFE10" w:rsidTr="009D2A7F">
        <w:trPr>
          <w:trHeight w:val="315"/>
        </w:trPr>
        <w:tc>
          <w:tcPr>
            <w:tcW w:w="299" w:type="pct"/>
            <w:tcBorders>
              <w:top w:val="nil"/>
              <w:left w:val="single" w:sz="8" w:space="0" w:color="auto"/>
              <w:bottom w:val="single" w:sz="8" w:space="0" w:color="auto"/>
              <w:right w:val="single" w:sz="8" w:space="0" w:color="auto"/>
            </w:tcBorders>
            <w:shd w:val="clear" w:color="auto" w:fill="auto"/>
            <w:noWrap/>
            <w:vAlign w:val="center"/>
            <w:hideMark/>
          </w:tcPr>
          <w:p w14:paraId="5AC8F6B9" w14:textId="2B26BD63" w:rsidR="00C51B3C" w:rsidRPr="009D2A7F" w:rsidRDefault="00C51B3C" w:rsidP="002635B6">
            <w:pPr>
              <w:spacing w:after="0" w:line="360" w:lineRule="auto"/>
              <w:jc w:val="both"/>
              <w:rPr>
                <w:rFonts w:ascii="Times New Roman" w:eastAsia="Times New Roman" w:hAnsi="Times New Roman" w:cs="Times New Roman"/>
                <w:color w:val="000000"/>
                <w:sz w:val="20"/>
                <w:szCs w:val="20"/>
                <w:lang w:eastAsia="en-TZ"/>
              </w:rPr>
            </w:pPr>
            <w:r w:rsidRPr="009D2A7F">
              <w:rPr>
                <w:rFonts w:ascii="Times New Roman" w:eastAsia="Times New Roman" w:hAnsi="Times New Roman" w:cs="Times New Roman"/>
                <w:color w:val="000000"/>
                <w:sz w:val="20"/>
                <w:szCs w:val="20"/>
                <w:lang w:val="en-GB" w:eastAsia="en-TZ"/>
              </w:rPr>
              <w:t>9</w:t>
            </w:r>
          </w:p>
        </w:tc>
        <w:tc>
          <w:tcPr>
            <w:tcW w:w="2934" w:type="pct"/>
            <w:tcBorders>
              <w:top w:val="nil"/>
              <w:left w:val="nil"/>
              <w:bottom w:val="single" w:sz="8" w:space="0" w:color="auto"/>
              <w:right w:val="single" w:sz="8" w:space="0" w:color="auto"/>
            </w:tcBorders>
            <w:shd w:val="clear" w:color="auto" w:fill="auto"/>
            <w:noWrap/>
            <w:vAlign w:val="center"/>
            <w:hideMark/>
          </w:tcPr>
          <w:p w14:paraId="6AADF1CB" w14:textId="083C3E22" w:rsidR="00C51B3C" w:rsidRPr="009D2A7F" w:rsidRDefault="00C51B3C" w:rsidP="002635B6">
            <w:pPr>
              <w:spacing w:after="0" w:line="360" w:lineRule="auto"/>
              <w:jc w:val="both"/>
              <w:rPr>
                <w:rFonts w:ascii="Times New Roman" w:eastAsia="Times New Roman" w:hAnsi="Times New Roman" w:cs="Times New Roman"/>
                <w:color w:val="000000"/>
                <w:sz w:val="20"/>
                <w:szCs w:val="20"/>
                <w:lang w:eastAsia="en-TZ"/>
              </w:rPr>
            </w:pPr>
            <w:r w:rsidRPr="009D2A7F">
              <w:rPr>
                <w:rFonts w:ascii="Times New Roman" w:eastAsia="Times New Roman" w:hAnsi="Times New Roman" w:cs="Times New Roman"/>
                <w:color w:val="000000"/>
                <w:sz w:val="20"/>
                <w:szCs w:val="20"/>
                <w:lang w:val="en-GB" w:eastAsia="en-TZ"/>
              </w:rPr>
              <w:t>MUA Assurance Company Limited</w:t>
            </w:r>
          </w:p>
        </w:tc>
        <w:tc>
          <w:tcPr>
            <w:tcW w:w="1077" w:type="pct"/>
            <w:tcBorders>
              <w:top w:val="nil"/>
              <w:left w:val="nil"/>
              <w:bottom w:val="single" w:sz="8" w:space="0" w:color="auto"/>
              <w:right w:val="single" w:sz="8" w:space="0" w:color="auto"/>
            </w:tcBorders>
            <w:shd w:val="clear" w:color="auto" w:fill="auto"/>
            <w:noWrap/>
            <w:vAlign w:val="center"/>
            <w:hideMark/>
          </w:tcPr>
          <w:p w14:paraId="2E21E9BD" w14:textId="77777777" w:rsidR="00C51B3C" w:rsidRPr="009D2A7F" w:rsidRDefault="00C51B3C" w:rsidP="002635B6">
            <w:pPr>
              <w:spacing w:after="0" w:line="360" w:lineRule="auto"/>
              <w:jc w:val="center"/>
              <w:rPr>
                <w:rFonts w:ascii="Times New Roman" w:eastAsia="Times New Roman" w:hAnsi="Times New Roman" w:cs="Times New Roman"/>
                <w:color w:val="000000"/>
                <w:sz w:val="20"/>
                <w:szCs w:val="20"/>
                <w:lang w:eastAsia="en-TZ"/>
              </w:rPr>
            </w:pPr>
            <w:r w:rsidRPr="009D2A7F">
              <w:rPr>
                <w:rFonts w:ascii="Times New Roman" w:eastAsia="Times New Roman" w:hAnsi="Times New Roman" w:cs="Times New Roman"/>
                <w:color w:val="000000"/>
                <w:sz w:val="20"/>
                <w:szCs w:val="20"/>
                <w:lang w:val="en-GB" w:eastAsia="en-TZ"/>
              </w:rPr>
              <w:t>Non-Life</w:t>
            </w:r>
          </w:p>
        </w:tc>
        <w:tc>
          <w:tcPr>
            <w:tcW w:w="690" w:type="pct"/>
            <w:tcBorders>
              <w:top w:val="nil"/>
              <w:left w:val="nil"/>
              <w:bottom w:val="single" w:sz="8" w:space="0" w:color="auto"/>
              <w:right w:val="single" w:sz="8" w:space="0" w:color="auto"/>
            </w:tcBorders>
          </w:tcPr>
          <w:p w14:paraId="399E2119" w14:textId="50C9D8EA" w:rsidR="00C51B3C" w:rsidRPr="009D2A7F" w:rsidRDefault="00C51B3C" w:rsidP="002635B6">
            <w:pPr>
              <w:spacing w:after="0" w:line="360" w:lineRule="auto"/>
              <w:jc w:val="center"/>
              <w:rPr>
                <w:rFonts w:ascii="Times New Roman" w:eastAsia="Times New Roman" w:hAnsi="Times New Roman" w:cs="Times New Roman"/>
                <w:color w:val="000000"/>
                <w:sz w:val="20"/>
                <w:szCs w:val="20"/>
                <w:lang w:val="en-GB" w:eastAsia="en-TZ"/>
              </w:rPr>
            </w:pPr>
            <w:r w:rsidRPr="009D2A7F">
              <w:rPr>
                <w:rFonts w:ascii="Times New Roman" w:eastAsia="Times New Roman" w:hAnsi="Times New Roman" w:cs="Times New Roman"/>
                <w:color w:val="000000"/>
                <w:sz w:val="20"/>
                <w:szCs w:val="20"/>
                <w:lang w:val="en-GB" w:eastAsia="en-TZ"/>
              </w:rPr>
              <w:t>Mbeya</w:t>
            </w:r>
            <w:r w:rsidR="004432D2" w:rsidRPr="009D2A7F">
              <w:rPr>
                <w:rFonts w:ascii="Times New Roman" w:eastAsia="Times New Roman" w:hAnsi="Times New Roman" w:cs="Times New Roman"/>
                <w:color w:val="000000"/>
                <w:sz w:val="20"/>
                <w:szCs w:val="20"/>
                <w:lang w:val="en-GB" w:eastAsia="en-TZ"/>
              </w:rPr>
              <w:t>,</w:t>
            </w:r>
          </w:p>
          <w:p w14:paraId="6D0290D0" w14:textId="182C1DFA" w:rsidR="004432D2" w:rsidRPr="009D2A7F" w:rsidRDefault="004432D2" w:rsidP="002635B6">
            <w:pPr>
              <w:spacing w:after="0" w:line="360" w:lineRule="auto"/>
              <w:jc w:val="center"/>
              <w:rPr>
                <w:rFonts w:ascii="Times New Roman" w:eastAsia="Times New Roman" w:hAnsi="Times New Roman" w:cs="Times New Roman"/>
                <w:color w:val="000000"/>
                <w:sz w:val="20"/>
                <w:szCs w:val="20"/>
                <w:lang w:val="en-GB" w:eastAsia="en-TZ"/>
              </w:rPr>
            </w:pPr>
            <w:proofErr w:type="spellStart"/>
            <w:r w:rsidRPr="009D2A7F">
              <w:rPr>
                <w:rFonts w:ascii="Times New Roman" w:eastAsia="Times New Roman" w:hAnsi="Times New Roman" w:cs="Times New Roman"/>
                <w:color w:val="000000"/>
                <w:sz w:val="20"/>
                <w:szCs w:val="20"/>
                <w:lang w:val="en-GB" w:eastAsia="en-TZ"/>
              </w:rPr>
              <w:t>Njombe</w:t>
            </w:r>
            <w:proofErr w:type="spellEnd"/>
          </w:p>
        </w:tc>
      </w:tr>
      <w:tr w:rsidR="00C51B3C" w:rsidRPr="001F67A8" w14:paraId="04B4D3F7" w14:textId="167A7613" w:rsidTr="009D2A7F">
        <w:trPr>
          <w:trHeight w:val="315"/>
        </w:trPr>
        <w:tc>
          <w:tcPr>
            <w:tcW w:w="299" w:type="pct"/>
            <w:tcBorders>
              <w:top w:val="nil"/>
              <w:left w:val="single" w:sz="8" w:space="0" w:color="auto"/>
              <w:bottom w:val="single" w:sz="8" w:space="0" w:color="auto"/>
              <w:right w:val="single" w:sz="8" w:space="0" w:color="auto"/>
            </w:tcBorders>
            <w:shd w:val="clear" w:color="auto" w:fill="auto"/>
            <w:noWrap/>
            <w:vAlign w:val="center"/>
            <w:hideMark/>
          </w:tcPr>
          <w:p w14:paraId="2DC372DD" w14:textId="0A28568D" w:rsidR="00C51B3C" w:rsidRPr="009D2A7F" w:rsidRDefault="00C51B3C" w:rsidP="002635B6">
            <w:pPr>
              <w:spacing w:after="0" w:line="360" w:lineRule="auto"/>
              <w:jc w:val="both"/>
              <w:rPr>
                <w:rFonts w:ascii="Times New Roman" w:eastAsia="Times New Roman" w:hAnsi="Times New Roman" w:cs="Times New Roman"/>
                <w:color w:val="000000"/>
                <w:sz w:val="20"/>
                <w:szCs w:val="20"/>
                <w:lang w:eastAsia="en-TZ"/>
              </w:rPr>
            </w:pPr>
            <w:r w:rsidRPr="009D2A7F">
              <w:rPr>
                <w:rFonts w:ascii="Times New Roman" w:eastAsia="Times New Roman" w:hAnsi="Times New Roman" w:cs="Times New Roman"/>
                <w:color w:val="000000"/>
                <w:sz w:val="20"/>
                <w:szCs w:val="20"/>
                <w:lang w:val="en-GB" w:eastAsia="en-TZ"/>
              </w:rPr>
              <w:t>10</w:t>
            </w:r>
          </w:p>
        </w:tc>
        <w:tc>
          <w:tcPr>
            <w:tcW w:w="2934" w:type="pct"/>
            <w:tcBorders>
              <w:top w:val="nil"/>
              <w:left w:val="nil"/>
              <w:bottom w:val="single" w:sz="8" w:space="0" w:color="auto"/>
              <w:right w:val="single" w:sz="8" w:space="0" w:color="auto"/>
            </w:tcBorders>
            <w:shd w:val="clear" w:color="auto" w:fill="auto"/>
            <w:noWrap/>
            <w:vAlign w:val="center"/>
            <w:hideMark/>
          </w:tcPr>
          <w:p w14:paraId="3E1A572F" w14:textId="77777777" w:rsidR="00C51B3C" w:rsidRPr="009D2A7F" w:rsidRDefault="00C51B3C" w:rsidP="002635B6">
            <w:pPr>
              <w:spacing w:after="0" w:line="360" w:lineRule="auto"/>
              <w:jc w:val="both"/>
              <w:rPr>
                <w:rFonts w:ascii="Times New Roman" w:eastAsia="Times New Roman" w:hAnsi="Times New Roman" w:cs="Times New Roman"/>
                <w:color w:val="000000"/>
                <w:sz w:val="20"/>
                <w:szCs w:val="20"/>
                <w:lang w:eastAsia="en-TZ"/>
              </w:rPr>
            </w:pPr>
            <w:r w:rsidRPr="009D2A7F">
              <w:rPr>
                <w:rFonts w:ascii="Times New Roman" w:eastAsia="Times New Roman" w:hAnsi="Times New Roman" w:cs="Times New Roman"/>
                <w:color w:val="000000"/>
                <w:sz w:val="20"/>
                <w:szCs w:val="20"/>
                <w:lang w:val="en-GB" w:eastAsia="en-TZ"/>
              </w:rPr>
              <w:t>Reliance Insurance Company Tanzania Limited</w:t>
            </w:r>
          </w:p>
        </w:tc>
        <w:tc>
          <w:tcPr>
            <w:tcW w:w="1077" w:type="pct"/>
            <w:tcBorders>
              <w:top w:val="nil"/>
              <w:left w:val="nil"/>
              <w:bottom w:val="single" w:sz="8" w:space="0" w:color="auto"/>
              <w:right w:val="single" w:sz="8" w:space="0" w:color="auto"/>
            </w:tcBorders>
            <w:shd w:val="clear" w:color="auto" w:fill="auto"/>
            <w:noWrap/>
            <w:vAlign w:val="center"/>
            <w:hideMark/>
          </w:tcPr>
          <w:p w14:paraId="138F8A2E" w14:textId="77777777" w:rsidR="00C51B3C" w:rsidRPr="009D2A7F" w:rsidRDefault="00C51B3C" w:rsidP="002635B6">
            <w:pPr>
              <w:spacing w:after="0" w:line="360" w:lineRule="auto"/>
              <w:jc w:val="center"/>
              <w:rPr>
                <w:rFonts w:ascii="Times New Roman" w:eastAsia="Times New Roman" w:hAnsi="Times New Roman" w:cs="Times New Roman"/>
                <w:color w:val="000000"/>
                <w:sz w:val="20"/>
                <w:szCs w:val="20"/>
                <w:lang w:eastAsia="en-TZ"/>
              </w:rPr>
            </w:pPr>
            <w:r w:rsidRPr="009D2A7F">
              <w:rPr>
                <w:rFonts w:ascii="Times New Roman" w:eastAsia="Times New Roman" w:hAnsi="Times New Roman" w:cs="Times New Roman"/>
                <w:color w:val="000000"/>
                <w:sz w:val="20"/>
                <w:szCs w:val="20"/>
                <w:lang w:val="en-GB" w:eastAsia="en-TZ"/>
              </w:rPr>
              <w:t>Non-Life</w:t>
            </w:r>
          </w:p>
        </w:tc>
        <w:tc>
          <w:tcPr>
            <w:tcW w:w="690" w:type="pct"/>
            <w:tcBorders>
              <w:top w:val="nil"/>
              <w:left w:val="nil"/>
              <w:bottom w:val="single" w:sz="8" w:space="0" w:color="auto"/>
              <w:right w:val="single" w:sz="8" w:space="0" w:color="auto"/>
            </w:tcBorders>
          </w:tcPr>
          <w:p w14:paraId="731069C7" w14:textId="05D0781B" w:rsidR="00C51B3C" w:rsidRPr="009D2A7F" w:rsidRDefault="00C51B3C" w:rsidP="002635B6">
            <w:pPr>
              <w:spacing w:after="0" w:line="360" w:lineRule="auto"/>
              <w:jc w:val="center"/>
              <w:rPr>
                <w:rFonts w:ascii="Times New Roman" w:eastAsia="Times New Roman" w:hAnsi="Times New Roman" w:cs="Times New Roman"/>
                <w:color w:val="000000"/>
                <w:sz w:val="20"/>
                <w:szCs w:val="20"/>
                <w:lang w:val="en-GB" w:eastAsia="en-TZ"/>
              </w:rPr>
            </w:pPr>
            <w:r w:rsidRPr="009D2A7F">
              <w:rPr>
                <w:rFonts w:ascii="Times New Roman" w:eastAsia="Times New Roman" w:hAnsi="Times New Roman" w:cs="Times New Roman"/>
                <w:color w:val="000000"/>
                <w:sz w:val="20"/>
                <w:szCs w:val="20"/>
                <w:lang w:val="en-GB" w:eastAsia="en-TZ"/>
              </w:rPr>
              <w:t>Mbeya</w:t>
            </w:r>
          </w:p>
        </w:tc>
      </w:tr>
      <w:tr w:rsidR="00C51B3C" w:rsidRPr="001F67A8" w14:paraId="74EB06D1" w14:textId="57B6DDF2" w:rsidTr="009D2A7F">
        <w:trPr>
          <w:trHeight w:val="315"/>
        </w:trPr>
        <w:tc>
          <w:tcPr>
            <w:tcW w:w="299" w:type="pct"/>
            <w:tcBorders>
              <w:top w:val="nil"/>
              <w:left w:val="single" w:sz="8" w:space="0" w:color="auto"/>
              <w:bottom w:val="single" w:sz="8" w:space="0" w:color="auto"/>
              <w:right w:val="single" w:sz="8" w:space="0" w:color="auto"/>
            </w:tcBorders>
            <w:shd w:val="clear" w:color="auto" w:fill="auto"/>
            <w:noWrap/>
            <w:vAlign w:val="center"/>
            <w:hideMark/>
          </w:tcPr>
          <w:p w14:paraId="2834689F" w14:textId="488D1B8A" w:rsidR="00C51B3C" w:rsidRPr="009D2A7F" w:rsidRDefault="00C51B3C" w:rsidP="002635B6">
            <w:pPr>
              <w:spacing w:after="0" w:line="360" w:lineRule="auto"/>
              <w:jc w:val="both"/>
              <w:rPr>
                <w:rFonts w:ascii="Times New Roman" w:eastAsia="Times New Roman" w:hAnsi="Times New Roman" w:cs="Times New Roman"/>
                <w:color w:val="000000"/>
                <w:sz w:val="20"/>
                <w:szCs w:val="20"/>
                <w:lang w:eastAsia="en-TZ"/>
              </w:rPr>
            </w:pPr>
            <w:r w:rsidRPr="009D2A7F">
              <w:rPr>
                <w:rFonts w:ascii="Times New Roman" w:eastAsia="Times New Roman" w:hAnsi="Times New Roman" w:cs="Times New Roman"/>
                <w:color w:val="000000"/>
                <w:sz w:val="20"/>
                <w:szCs w:val="20"/>
                <w:lang w:val="en-GB" w:eastAsia="en-TZ"/>
              </w:rPr>
              <w:t>11</w:t>
            </w:r>
          </w:p>
        </w:tc>
        <w:tc>
          <w:tcPr>
            <w:tcW w:w="2934" w:type="pct"/>
            <w:tcBorders>
              <w:top w:val="nil"/>
              <w:left w:val="nil"/>
              <w:bottom w:val="single" w:sz="8" w:space="0" w:color="auto"/>
              <w:right w:val="single" w:sz="8" w:space="0" w:color="auto"/>
            </w:tcBorders>
            <w:shd w:val="clear" w:color="auto" w:fill="auto"/>
            <w:noWrap/>
            <w:vAlign w:val="center"/>
            <w:hideMark/>
          </w:tcPr>
          <w:p w14:paraId="7D9E76F2" w14:textId="77777777" w:rsidR="00C51B3C" w:rsidRPr="009D2A7F" w:rsidRDefault="00C51B3C" w:rsidP="002635B6">
            <w:pPr>
              <w:spacing w:after="0" w:line="360" w:lineRule="auto"/>
              <w:jc w:val="both"/>
              <w:rPr>
                <w:rFonts w:ascii="Times New Roman" w:eastAsia="Times New Roman" w:hAnsi="Times New Roman" w:cs="Times New Roman"/>
                <w:color w:val="000000"/>
                <w:sz w:val="20"/>
                <w:szCs w:val="20"/>
                <w:lang w:eastAsia="en-TZ"/>
              </w:rPr>
            </w:pPr>
            <w:r w:rsidRPr="009D2A7F">
              <w:rPr>
                <w:rFonts w:ascii="Times New Roman" w:eastAsia="Times New Roman" w:hAnsi="Times New Roman" w:cs="Times New Roman"/>
                <w:color w:val="000000"/>
                <w:sz w:val="20"/>
                <w:szCs w:val="20"/>
                <w:lang w:val="en-GB" w:eastAsia="en-TZ"/>
              </w:rPr>
              <w:t>Sanlam General Insurance Tanzania</w:t>
            </w:r>
          </w:p>
        </w:tc>
        <w:tc>
          <w:tcPr>
            <w:tcW w:w="1077" w:type="pct"/>
            <w:tcBorders>
              <w:top w:val="nil"/>
              <w:left w:val="nil"/>
              <w:bottom w:val="single" w:sz="8" w:space="0" w:color="auto"/>
              <w:right w:val="single" w:sz="8" w:space="0" w:color="auto"/>
            </w:tcBorders>
            <w:shd w:val="clear" w:color="auto" w:fill="auto"/>
            <w:noWrap/>
            <w:vAlign w:val="center"/>
            <w:hideMark/>
          </w:tcPr>
          <w:p w14:paraId="4346244A" w14:textId="77777777" w:rsidR="00C51B3C" w:rsidRPr="009D2A7F" w:rsidRDefault="00C51B3C" w:rsidP="002635B6">
            <w:pPr>
              <w:spacing w:after="0" w:line="360" w:lineRule="auto"/>
              <w:jc w:val="center"/>
              <w:rPr>
                <w:rFonts w:ascii="Times New Roman" w:eastAsia="Times New Roman" w:hAnsi="Times New Roman" w:cs="Times New Roman"/>
                <w:color w:val="000000"/>
                <w:sz w:val="20"/>
                <w:szCs w:val="20"/>
                <w:lang w:eastAsia="en-TZ"/>
              </w:rPr>
            </w:pPr>
            <w:r w:rsidRPr="009D2A7F">
              <w:rPr>
                <w:rFonts w:ascii="Times New Roman" w:eastAsia="Times New Roman" w:hAnsi="Times New Roman" w:cs="Times New Roman"/>
                <w:color w:val="000000"/>
                <w:sz w:val="20"/>
                <w:szCs w:val="20"/>
                <w:lang w:val="en-GB" w:eastAsia="en-TZ"/>
              </w:rPr>
              <w:t>Non-Life</w:t>
            </w:r>
          </w:p>
        </w:tc>
        <w:tc>
          <w:tcPr>
            <w:tcW w:w="690" w:type="pct"/>
            <w:tcBorders>
              <w:top w:val="nil"/>
              <w:left w:val="nil"/>
              <w:bottom w:val="single" w:sz="8" w:space="0" w:color="auto"/>
              <w:right w:val="single" w:sz="8" w:space="0" w:color="auto"/>
            </w:tcBorders>
          </w:tcPr>
          <w:p w14:paraId="1D6D6110" w14:textId="715683C6" w:rsidR="00C51B3C" w:rsidRPr="009D2A7F" w:rsidRDefault="00C51B3C" w:rsidP="002635B6">
            <w:pPr>
              <w:spacing w:after="0" w:line="360" w:lineRule="auto"/>
              <w:jc w:val="center"/>
              <w:rPr>
                <w:rFonts w:ascii="Times New Roman" w:eastAsia="Times New Roman" w:hAnsi="Times New Roman" w:cs="Times New Roman"/>
                <w:color w:val="000000"/>
                <w:sz w:val="20"/>
                <w:szCs w:val="20"/>
                <w:lang w:val="en-GB" w:eastAsia="en-TZ"/>
              </w:rPr>
            </w:pPr>
            <w:r w:rsidRPr="009D2A7F">
              <w:rPr>
                <w:rFonts w:ascii="Times New Roman" w:eastAsia="Times New Roman" w:hAnsi="Times New Roman" w:cs="Times New Roman"/>
                <w:color w:val="000000"/>
                <w:sz w:val="20"/>
                <w:szCs w:val="20"/>
                <w:lang w:val="en-GB" w:eastAsia="en-TZ"/>
              </w:rPr>
              <w:t>Mbeya</w:t>
            </w:r>
          </w:p>
        </w:tc>
      </w:tr>
      <w:tr w:rsidR="00C51B3C" w:rsidRPr="001F67A8" w14:paraId="04E0DAB9" w14:textId="0831559E" w:rsidTr="009D2A7F">
        <w:trPr>
          <w:trHeight w:val="315"/>
        </w:trPr>
        <w:tc>
          <w:tcPr>
            <w:tcW w:w="299" w:type="pct"/>
            <w:tcBorders>
              <w:top w:val="nil"/>
              <w:left w:val="single" w:sz="8" w:space="0" w:color="auto"/>
              <w:bottom w:val="single" w:sz="8" w:space="0" w:color="auto"/>
              <w:right w:val="single" w:sz="8" w:space="0" w:color="auto"/>
            </w:tcBorders>
            <w:shd w:val="clear" w:color="auto" w:fill="auto"/>
            <w:noWrap/>
            <w:vAlign w:val="center"/>
            <w:hideMark/>
          </w:tcPr>
          <w:p w14:paraId="77717B41" w14:textId="68665F70" w:rsidR="00C51B3C" w:rsidRPr="009D2A7F" w:rsidRDefault="00C51B3C" w:rsidP="002635B6">
            <w:pPr>
              <w:spacing w:after="0" w:line="360" w:lineRule="auto"/>
              <w:jc w:val="both"/>
              <w:rPr>
                <w:rFonts w:ascii="Times New Roman" w:eastAsia="Times New Roman" w:hAnsi="Times New Roman" w:cs="Times New Roman"/>
                <w:color w:val="000000"/>
                <w:sz w:val="20"/>
                <w:szCs w:val="20"/>
                <w:lang w:eastAsia="en-TZ"/>
              </w:rPr>
            </w:pPr>
            <w:r w:rsidRPr="009D2A7F">
              <w:rPr>
                <w:rFonts w:ascii="Times New Roman" w:eastAsia="Times New Roman" w:hAnsi="Times New Roman" w:cs="Times New Roman"/>
                <w:color w:val="000000"/>
                <w:sz w:val="20"/>
                <w:szCs w:val="20"/>
                <w:lang w:val="en-GB" w:eastAsia="en-TZ"/>
              </w:rPr>
              <w:t>12</w:t>
            </w:r>
          </w:p>
        </w:tc>
        <w:tc>
          <w:tcPr>
            <w:tcW w:w="2934" w:type="pct"/>
            <w:tcBorders>
              <w:top w:val="nil"/>
              <w:left w:val="nil"/>
              <w:bottom w:val="single" w:sz="8" w:space="0" w:color="auto"/>
              <w:right w:val="single" w:sz="8" w:space="0" w:color="auto"/>
            </w:tcBorders>
            <w:shd w:val="clear" w:color="auto" w:fill="auto"/>
            <w:noWrap/>
            <w:vAlign w:val="center"/>
            <w:hideMark/>
          </w:tcPr>
          <w:p w14:paraId="57926C37" w14:textId="77777777" w:rsidR="00C51B3C" w:rsidRPr="009D2A7F" w:rsidRDefault="00C51B3C" w:rsidP="002635B6">
            <w:pPr>
              <w:spacing w:after="0" w:line="360" w:lineRule="auto"/>
              <w:jc w:val="both"/>
              <w:rPr>
                <w:rFonts w:ascii="Times New Roman" w:eastAsia="Times New Roman" w:hAnsi="Times New Roman" w:cs="Times New Roman"/>
                <w:color w:val="000000"/>
                <w:sz w:val="20"/>
                <w:szCs w:val="20"/>
                <w:lang w:eastAsia="en-TZ"/>
              </w:rPr>
            </w:pPr>
            <w:r w:rsidRPr="009D2A7F">
              <w:rPr>
                <w:rFonts w:ascii="Times New Roman" w:eastAsia="Times New Roman" w:hAnsi="Times New Roman" w:cs="Times New Roman"/>
                <w:color w:val="000000"/>
                <w:sz w:val="20"/>
                <w:szCs w:val="20"/>
                <w:lang w:val="en-GB" w:eastAsia="en-TZ"/>
              </w:rPr>
              <w:t>Jubilee Allianz Insurance Company of Tanzania Limited</w:t>
            </w:r>
          </w:p>
        </w:tc>
        <w:tc>
          <w:tcPr>
            <w:tcW w:w="1077" w:type="pct"/>
            <w:tcBorders>
              <w:top w:val="nil"/>
              <w:left w:val="nil"/>
              <w:bottom w:val="single" w:sz="8" w:space="0" w:color="auto"/>
              <w:right w:val="single" w:sz="8" w:space="0" w:color="auto"/>
            </w:tcBorders>
            <w:shd w:val="clear" w:color="auto" w:fill="auto"/>
            <w:noWrap/>
            <w:vAlign w:val="center"/>
            <w:hideMark/>
          </w:tcPr>
          <w:p w14:paraId="274E60B6" w14:textId="77777777" w:rsidR="00C51B3C" w:rsidRPr="009D2A7F" w:rsidRDefault="00C51B3C" w:rsidP="002635B6">
            <w:pPr>
              <w:spacing w:after="0" w:line="360" w:lineRule="auto"/>
              <w:jc w:val="center"/>
              <w:rPr>
                <w:rFonts w:ascii="Times New Roman" w:eastAsia="Times New Roman" w:hAnsi="Times New Roman" w:cs="Times New Roman"/>
                <w:color w:val="000000"/>
                <w:sz w:val="20"/>
                <w:szCs w:val="20"/>
                <w:lang w:eastAsia="en-TZ"/>
              </w:rPr>
            </w:pPr>
            <w:r w:rsidRPr="009D2A7F">
              <w:rPr>
                <w:rFonts w:ascii="Times New Roman" w:eastAsia="Times New Roman" w:hAnsi="Times New Roman" w:cs="Times New Roman"/>
                <w:color w:val="000000"/>
                <w:sz w:val="20"/>
                <w:szCs w:val="20"/>
                <w:lang w:val="en-GB" w:eastAsia="en-TZ"/>
              </w:rPr>
              <w:t>Non-Life</w:t>
            </w:r>
          </w:p>
        </w:tc>
        <w:tc>
          <w:tcPr>
            <w:tcW w:w="690" w:type="pct"/>
            <w:tcBorders>
              <w:top w:val="nil"/>
              <w:left w:val="nil"/>
              <w:bottom w:val="single" w:sz="8" w:space="0" w:color="auto"/>
              <w:right w:val="single" w:sz="8" w:space="0" w:color="auto"/>
            </w:tcBorders>
          </w:tcPr>
          <w:p w14:paraId="67AE47B7" w14:textId="410966E4" w:rsidR="00C51B3C" w:rsidRPr="009D2A7F" w:rsidRDefault="00C51B3C" w:rsidP="002635B6">
            <w:pPr>
              <w:spacing w:after="0" w:line="360" w:lineRule="auto"/>
              <w:jc w:val="center"/>
              <w:rPr>
                <w:rFonts w:ascii="Times New Roman" w:eastAsia="Times New Roman" w:hAnsi="Times New Roman" w:cs="Times New Roman"/>
                <w:color w:val="000000"/>
                <w:sz w:val="20"/>
                <w:szCs w:val="20"/>
                <w:lang w:val="en-GB" w:eastAsia="en-TZ"/>
              </w:rPr>
            </w:pPr>
            <w:r w:rsidRPr="009D2A7F">
              <w:rPr>
                <w:rFonts w:ascii="Times New Roman" w:eastAsia="Times New Roman" w:hAnsi="Times New Roman" w:cs="Times New Roman"/>
                <w:color w:val="000000"/>
                <w:sz w:val="20"/>
                <w:szCs w:val="20"/>
                <w:lang w:val="en-GB" w:eastAsia="en-TZ"/>
              </w:rPr>
              <w:t>Mbeya</w:t>
            </w:r>
          </w:p>
        </w:tc>
      </w:tr>
      <w:tr w:rsidR="00C51B3C" w:rsidRPr="001F67A8" w14:paraId="35DEBA67" w14:textId="240235F6" w:rsidTr="009D2A7F">
        <w:trPr>
          <w:trHeight w:val="315"/>
        </w:trPr>
        <w:tc>
          <w:tcPr>
            <w:tcW w:w="299" w:type="pct"/>
            <w:tcBorders>
              <w:top w:val="nil"/>
              <w:left w:val="single" w:sz="8" w:space="0" w:color="auto"/>
              <w:bottom w:val="single" w:sz="8" w:space="0" w:color="auto"/>
              <w:right w:val="single" w:sz="8" w:space="0" w:color="auto"/>
            </w:tcBorders>
            <w:shd w:val="clear" w:color="auto" w:fill="auto"/>
            <w:noWrap/>
            <w:vAlign w:val="center"/>
            <w:hideMark/>
          </w:tcPr>
          <w:p w14:paraId="41338BF3" w14:textId="3A683184" w:rsidR="00C51B3C" w:rsidRPr="009D2A7F" w:rsidRDefault="00C51B3C" w:rsidP="002635B6">
            <w:pPr>
              <w:spacing w:after="0" w:line="360" w:lineRule="auto"/>
              <w:jc w:val="both"/>
              <w:rPr>
                <w:rFonts w:ascii="Times New Roman" w:eastAsia="Times New Roman" w:hAnsi="Times New Roman" w:cs="Times New Roman"/>
                <w:color w:val="000000"/>
                <w:sz w:val="20"/>
                <w:szCs w:val="20"/>
                <w:lang w:eastAsia="en-TZ"/>
              </w:rPr>
            </w:pPr>
            <w:r w:rsidRPr="009D2A7F">
              <w:rPr>
                <w:rFonts w:ascii="Times New Roman" w:eastAsia="Times New Roman" w:hAnsi="Times New Roman" w:cs="Times New Roman"/>
                <w:color w:val="000000"/>
                <w:sz w:val="20"/>
                <w:szCs w:val="20"/>
                <w:lang w:val="en-GB" w:eastAsia="en-TZ"/>
              </w:rPr>
              <w:t>13</w:t>
            </w:r>
          </w:p>
        </w:tc>
        <w:tc>
          <w:tcPr>
            <w:tcW w:w="2934" w:type="pct"/>
            <w:tcBorders>
              <w:top w:val="nil"/>
              <w:left w:val="nil"/>
              <w:bottom w:val="single" w:sz="8" w:space="0" w:color="auto"/>
              <w:right w:val="single" w:sz="8" w:space="0" w:color="auto"/>
            </w:tcBorders>
            <w:shd w:val="clear" w:color="auto" w:fill="auto"/>
            <w:noWrap/>
            <w:vAlign w:val="center"/>
            <w:hideMark/>
          </w:tcPr>
          <w:p w14:paraId="718CD193" w14:textId="4A406906" w:rsidR="00C51B3C" w:rsidRPr="009D2A7F" w:rsidRDefault="00C51B3C" w:rsidP="002635B6">
            <w:pPr>
              <w:spacing w:after="0" w:line="360" w:lineRule="auto"/>
              <w:jc w:val="both"/>
              <w:rPr>
                <w:rFonts w:ascii="Times New Roman" w:eastAsia="Times New Roman" w:hAnsi="Times New Roman" w:cs="Times New Roman"/>
                <w:color w:val="000000"/>
                <w:sz w:val="20"/>
                <w:szCs w:val="20"/>
                <w:lang w:eastAsia="en-TZ"/>
              </w:rPr>
            </w:pPr>
            <w:proofErr w:type="spellStart"/>
            <w:r w:rsidRPr="009D2A7F">
              <w:rPr>
                <w:rFonts w:ascii="Times New Roman" w:eastAsia="Times New Roman" w:hAnsi="Times New Roman" w:cs="Times New Roman"/>
                <w:color w:val="000000"/>
                <w:sz w:val="20"/>
                <w:szCs w:val="20"/>
                <w:lang w:val="en-GB" w:eastAsia="en-TZ"/>
              </w:rPr>
              <w:t>Newtan</w:t>
            </w:r>
            <w:proofErr w:type="spellEnd"/>
            <w:r w:rsidRPr="009D2A7F">
              <w:rPr>
                <w:rFonts w:ascii="Times New Roman" w:eastAsia="Times New Roman" w:hAnsi="Times New Roman" w:cs="Times New Roman"/>
                <w:color w:val="000000"/>
                <w:sz w:val="20"/>
                <w:szCs w:val="20"/>
                <w:lang w:val="en-GB" w:eastAsia="en-TZ"/>
              </w:rPr>
              <w:t xml:space="preserve"> Insurance Tanzania Insurance Limited</w:t>
            </w:r>
          </w:p>
        </w:tc>
        <w:tc>
          <w:tcPr>
            <w:tcW w:w="1077" w:type="pct"/>
            <w:tcBorders>
              <w:top w:val="nil"/>
              <w:left w:val="nil"/>
              <w:bottom w:val="single" w:sz="8" w:space="0" w:color="auto"/>
              <w:right w:val="single" w:sz="8" w:space="0" w:color="auto"/>
            </w:tcBorders>
            <w:shd w:val="clear" w:color="auto" w:fill="auto"/>
            <w:noWrap/>
            <w:vAlign w:val="center"/>
            <w:hideMark/>
          </w:tcPr>
          <w:p w14:paraId="4250EE9C" w14:textId="77777777" w:rsidR="00C51B3C" w:rsidRPr="009D2A7F" w:rsidRDefault="00C51B3C" w:rsidP="002635B6">
            <w:pPr>
              <w:spacing w:after="0" w:line="360" w:lineRule="auto"/>
              <w:jc w:val="center"/>
              <w:rPr>
                <w:rFonts w:ascii="Times New Roman" w:eastAsia="Times New Roman" w:hAnsi="Times New Roman" w:cs="Times New Roman"/>
                <w:color w:val="000000"/>
                <w:sz w:val="20"/>
                <w:szCs w:val="20"/>
                <w:lang w:eastAsia="en-TZ"/>
              </w:rPr>
            </w:pPr>
            <w:r w:rsidRPr="009D2A7F">
              <w:rPr>
                <w:rFonts w:ascii="Times New Roman" w:eastAsia="Times New Roman" w:hAnsi="Times New Roman" w:cs="Times New Roman"/>
                <w:color w:val="000000"/>
                <w:sz w:val="20"/>
                <w:szCs w:val="20"/>
                <w:lang w:val="en-GB" w:eastAsia="en-TZ"/>
              </w:rPr>
              <w:t>Non-Life</w:t>
            </w:r>
          </w:p>
        </w:tc>
        <w:tc>
          <w:tcPr>
            <w:tcW w:w="690" w:type="pct"/>
            <w:tcBorders>
              <w:top w:val="nil"/>
              <w:left w:val="nil"/>
              <w:bottom w:val="single" w:sz="8" w:space="0" w:color="auto"/>
              <w:right w:val="single" w:sz="8" w:space="0" w:color="auto"/>
            </w:tcBorders>
          </w:tcPr>
          <w:p w14:paraId="03DCE939" w14:textId="20FBEE3B" w:rsidR="00C51B3C" w:rsidRPr="009D2A7F" w:rsidRDefault="00C51B3C" w:rsidP="002635B6">
            <w:pPr>
              <w:spacing w:after="0" w:line="360" w:lineRule="auto"/>
              <w:jc w:val="center"/>
              <w:rPr>
                <w:rFonts w:ascii="Times New Roman" w:eastAsia="Times New Roman" w:hAnsi="Times New Roman" w:cs="Times New Roman"/>
                <w:color w:val="000000"/>
                <w:sz w:val="20"/>
                <w:szCs w:val="20"/>
                <w:lang w:val="en-GB" w:eastAsia="en-TZ"/>
              </w:rPr>
            </w:pPr>
            <w:r w:rsidRPr="009D2A7F">
              <w:rPr>
                <w:rFonts w:ascii="Times New Roman" w:eastAsia="Times New Roman" w:hAnsi="Times New Roman" w:cs="Times New Roman"/>
                <w:color w:val="000000"/>
                <w:sz w:val="20"/>
                <w:szCs w:val="20"/>
                <w:lang w:val="en-GB" w:eastAsia="en-TZ"/>
              </w:rPr>
              <w:t>Mbeya</w:t>
            </w:r>
          </w:p>
        </w:tc>
      </w:tr>
      <w:tr w:rsidR="00C51B3C" w:rsidRPr="001F67A8" w14:paraId="38F62B5B" w14:textId="4CEBF4CA" w:rsidTr="009D2A7F">
        <w:trPr>
          <w:trHeight w:val="315"/>
        </w:trPr>
        <w:tc>
          <w:tcPr>
            <w:tcW w:w="299" w:type="pct"/>
            <w:tcBorders>
              <w:top w:val="nil"/>
              <w:left w:val="single" w:sz="8" w:space="0" w:color="auto"/>
              <w:bottom w:val="single" w:sz="8" w:space="0" w:color="auto"/>
              <w:right w:val="single" w:sz="8" w:space="0" w:color="auto"/>
            </w:tcBorders>
            <w:shd w:val="clear" w:color="auto" w:fill="auto"/>
            <w:noWrap/>
            <w:vAlign w:val="center"/>
            <w:hideMark/>
          </w:tcPr>
          <w:p w14:paraId="3CA1D231" w14:textId="2409DD61" w:rsidR="00C51B3C" w:rsidRPr="009D2A7F" w:rsidRDefault="00C51B3C" w:rsidP="002635B6">
            <w:pPr>
              <w:spacing w:after="0" w:line="360" w:lineRule="auto"/>
              <w:jc w:val="both"/>
              <w:rPr>
                <w:rFonts w:ascii="Times New Roman" w:eastAsia="Times New Roman" w:hAnsi="Times New Roman" w:cs="Times New Roman"/>
                <w:color w:val="000000"/>
                <w:sz w:val="20"/>
                <w:szCs w:val="20"/>
                <w:lang w:eastAsia="en-TZ"/>
              </w:rPr>
            </w:pPr>
            <w:r w:rsidRPr="009D2A7F">
              <w:rPr>
                <w:rFonts w:ascii="Times New Roman" w:eastAsia="Times New Roman" w:hAnsi="Times New Roman" w:cs="Times New Roman"/>
                <w:color w:val="000000"/>
                <w:sz w:val="20"/>
                <w:szCs w:val="20"/>
                <w:lang w:val="en-GB" w:eastAsia="en-TZ"/>
              </w:rPr>
              <w:t>14</w:t>
            </w:r>
          </w:p>
        </w:tc>
        <w:tc>
          <w:tcPr>
            <w:tcW w:w="2934" w:type="pct"/>
            <w:tcBorders>
              <w:top w:val="nil"/>
              <w:left w:val="nil"/>
              <w:bottom w:val="single" w:sz="8" w:space="0" w:color="auto"/>
              <w:right w:val="single" w:sz="8" w:space="0" w:color="auto"/>
            </w:tcBorders>
            <w:shd w:val="clear" w:color="auto" w:fill="auto"/>
            <w:noWrap/>
            <w:vAlign w:val="center"/>
            <w:hideMark/>
          </w:tcPr>
          <w:p w14:paraId="2709744C" w14:textId="297E8FAE" w:rsidR="00C51B3C" w:rsidRPr="009D2A7F" w:rsidRDefault="00C51B3C" w:rsidP="002635B6">
            <w:pPr>
              <w:spacing w:after="0" w:line="360" w:lineRule="auto"/>
              <w:jc w:val="both"/>
              <w:rPr>
                <w:rFonts w:ascii="Times New Roman" w:eastAsia="Times New Roman" w:hAnsi="Times New Roman" w:cs="Times New Roman"/>
                <w:color w:val="000000"/>
                <w:sz w:val="20"/>
                <w:szCs w:val="20"/>
                <w:lang w:eastAsia="en-TZ"/>
              </w:rPr>
            </w:pPr>
            <w:r w:rsidRPr="009D2A7F">
              <w:rPr>
                <w:rFonts w:ascii="Times New Roman" w:eastAsia="Times New Roman" w:hAnsi="Times New Roman" w:cs="Times New Roman"/>
                <w:color w:val="000000"/>
                <w:sz w:val="20"/>
                <w:szCs w:val="20"/>
                <w:lang w:val="en-GB" w:eastAsia="en-TZ"/>
              </w:rPr>
              <w:t>Zanzibar Insurance Corporation</w:t>
            </w:r>
          </w:p>
        </w:tc>
        <w:tc>
          <w:tcPr>
            <w:tcW w:w="1077" w:type="pct"/>
            <w:tcBorders>
              <w:top w:val="nil"/>
              <w:left w:val="nil"/>
              <w:bottom w:val="single" w:sz="8" w:space="0" w:color="auto"/>
              <w:right w:val="single" w:sz="8" w:space="0" w:color="auto"/>
            </w:tcBorders>
            <w:shd w:val="clear" w:color="auto" w:fill="auto"/>
            <w:noWrap/>
            <w:vAlign w:val="center"/>
            <w:hideMark/>
          </w:tcPr>
          <w:p w14:paraId="30BF60ED" w14:textId="77777777" w:rsidR="00C51B3C" w:rsidRPr="009D2A7F" w:rsidRDefault="00C51B3C" w:rsidP="002635B6">
            <w:pPr>
              <w:spacing w:after="0" w:line="360" w:lineRule="auto"/>
              <w:jc w:val="center"/>
              <w:rPr>
                <w:rFonts w:ascii="Times New Roman" w:eastAsia="Times New Roman" w:hAnsi="Times New Roman" w:cs="Times New Roman"/>
                <w:color w:val="000000"/>
                <w:sz w:val="20"/>
                <w:szCs w:val="20"/>
                <w:lang w:eastAsia="en-TZ"/>
              </w:rPr>
            </w:pPr>
            <w:r w:rsidRPr="009D2A7F">
              <w:rPr>
                <w:rFonts w:ascii="Times New Roman" w:eastAsia="Times New Roman" w:hAnsi="Times New Roman" w:cs="Times New Roman"/>
                <w:color w:val="000000"/>
                <w:sz w:val="20"/>
                <w:szCs w:val="20"/>
                <w:lang w:val="en-GB" w:eastAsia="en-TZ"/>
              </w:rPr>
              <w:t>Non- Life</w:t>
            </w:r>
          </w:p>
        </w:tc>
        <w:tc>
          <w:tcPr>
            <w:tcW w:w="690" w:type="pct"/>
            <w:tcBorders>
              <w:top w:val="nil"/>
              <w:left w:val="nil"/>
              <w:bottom w:val="single" w:sz="8" w:space="0" w:color="auto"/>
              <w:right w:val="single" w:sz="8" w:space="0" w:color="auto"/>
            </w:tcBorders>
          </w:tcPr>
          <w:p w14:paraId="131AD55C" w14:textId="3107B6CB" w:rsidR="00C51B3C" w:rsidRPr="009D2A7F" w:rsidRDefault="00C51B3C" w:rsidP="002635B6">
            <w:pPr>
              <w:spacing w:after="0" w:line="360" w:lineRule="auto"/>
              <w:jc w:val="center"/>
              <w:rPr>
                <w:rFonts w:ascii="Times New Roman" w:eastAsia="Times New Roman" w:hAnsi="Times New Roman" w:cs="Times New Roman"/>
                <w:color w:val="000000"/>
                <w:sz w:val="20"/>
                <w:szCs w:val="20"/>
                <w:lang w:val="en-GB" w:eastAsia="en-TZ"/>
              </w:rPr>
            </w:pPr>
            <w:r w:rsidRPr="009D2A7F">
              <w:rPr>
                <w:rFonts w:ascii="Times New Roman" w:eastAsia="Times New Roman" w:hAnsi="Times New Roman" w:cs="Times New Roman"/>
                <w:color w:val="000000"/>
                <w:sz w:val="20"/>
                <w:szCs w:val="20"/>
                <w:lang w:val="en-GB" w:eastAsia="en-TZ"/>
              </w:rPr>
              <w:t>Mbeya</w:t>
            </w:r>
          </w:p>
        </w:tc>
      </w:tr>
    </w:tbl>
    <w:p w14:paraId="56EA11EE" w14:textId="77777777" w:rsidR="004A0CF7" w:rsidRDefault="004A0CF7" w:rsidP="002635B6">
      <w:pPr>
        <w:pStyle w:val="Heading4"/>
        <w:numPr>
          <w:ilvl w:val="1"/>
          <w:numId w:val="27"/>
        </w:numPr>
        <w:spacing w:after="0" w:afterAutospacing="0" w:line="360" w:lineRule="auto"/>
        <w:ind w:left="709"/>
        <w:jc w:val="both"/>
      </w:pPr>
      <w:r>
        <w:t>Insurance Broker</w:t>
      </w:r>
      <w:r w:rsidR="00B62953">
        <w:rPr>
          <w:lang w:val="en-US"/>
        </w:rPr>
        <w:t>s</w:t>
      </w:r>
    </w:p>
    <w:p w14:paraId="6E423F00" w14:textId="7401A803" w:rsidR="00D6525A" w:rsidRDefault="00B62953" w:rsidP="002635B6">
      <w:pPr>
        <w:pStyle w:val="NormalWeb"/>
        <w:spacing w:before="0" w:beforeAutospacing="0" w:line="360" w:lineRule="auto"/>
        <w:jc w:val="both"/>
      </w:pPr>
      <w:r w:rsidRPr="00B62953">
        <w:rPr>
          <w:rStyle w:val="Strong"/>
          <w:b w:val="0"/>
          <w:lang w:val="en-US"/>
        </w:rPr>
        <w:t xml:space="preserve">There is one registered entity operating as insurance broker M/s </w:t>
      </w:r>
      <w:r w:rsidR="004A0CF7" w:rsidRPr="00B62953">
        <w:rPr>
          <w:rStyle w:val="Strong"/>
          <w:b w:val="0"/>
        </w:rPr>
        <w:t>LULU SACCOS Insurance Broker Company Limited</w:t>
      </w:r>
      <w:r>
        <w:rPr>
          <w:lang w:val="en-US"/>
        </w:rPr>
        <w:t>.</w:t>
      </w:r>
      <w:r w:rsidR="004A0CF7">
        <w:t xml:space="preserve"> </w:t>
      </w:r>
      <w:r>
        <w:rPr>
          <w:lang w:val="en-US"/>
        </w:rPr>
        <w:t>Based</w:t>
      </w:r>
      <w:r w:rsidR="004A0CF7">
        <w:t xml:space="preserve"> in </w:t>
      </w:r>
      <w:r w:rsidR="004A0CF7" w:rsidRPr="00B62953">
        <w:rPr>
          <w:rStyle w:val="Strong"/>
          <w:b w:val="0"/>
        </w:rPr>
        <w:t>Mbeya</w:t>
      </w:r>
      <w:r w:rsidR="004A0CF7">
        <w:t xml:space="preserve">, </w:t>
      </w:r>
      <w:r>
        <w:rPr>
          <w:lang w:val="en-US"/>
        </w:rPr>
        <w:t xml:space="preserve">the broker </w:t>
      </w:r>
      <w:r w:rsidR="004A0CF7">
        <w:t>provides intermediary</w:t>
      </w:r>
      <w:r>
        <w:rPr>
          <w:lang w:val="en-US"/>
        </w:rPr>
        <w:t xml:space="preserve"> services as well as consultancy </w:t>
      </w:r>
      <w:r w:rsidR="004A0CF7">
        <w:t xml:space="preserve">and advisory support for both individual and corporate insurance </w:t>
      </w:r>
      <w:r>
        <w:rPr>
          <w:lang w:val="en-US"/>
        </w:rPr>
        <w:t>clients</w:t>
      </w:r>
      <w:r w:rsidR="004A0CF7">
        <w:t xml:space="preserve"> across the zone</w:t>
      </w:r>
    </w:p>
    <w:p w14:paraId="7E77CC1F" w14:textId="77777777" w:rsidR="004A0CF7" w:rsidRDefault="004A0CF7" w:rsidP="002635B6">
      <w:pPr>
        <w:pStyle w:val="Heading4"/>
        <w:numPr>
          <w:ilvl w:val="1"/>
          <w:numId w:val="27"/>
        </w:numPr>
        <w:spacing w:after="0" w:afterAutospacing="0" w:line="360" w:lineRule="auto"/>
        <w:ind w:left="709" w:hanging="709"/>
        <w:jc w:val="both"/>
      </w:pPr>
      <w:r>
        <w:t>Insurance Agents</w:t>
      </w:r>
    </w:p>
    <w:p w14:paraId="54DEBB78" w14:textId="77777777" w:rsidR="004A0CF7" w:rsidRPr="00ED3A61" w:rsidRDefault="004A0CF7" w:rsidP="002635B6">
      <w:pPr>
        <w:pStyle w:val="NormalWeb"/>
        <w:spacing w:before="0" w:beforeAutospacing="0" w:line="360" w:lineRule="auto"/>
        <w:jc w:val="both"/>
        <w:rPr>
          <w:b/>
          <w:lang w:val="en-US"/>
        </w:rPr>
      </w:pPr>
      <w:r>
        <w:t xml:space="preserve">Insurance agents play a critical role in product distribution and customer engagement at the community level. The zone has an active network of </w:t>
      </w:r>
      <w:r w:rsidRPr="00ED3A61">
        <w:rPr>
          <w:rStyle w:val="Strong"/>
          <w:b w:val="0"/>
        </w:rPr>
        <w:t>46 licensed agents</w:t>
      </w:r>
      <w:r>
        <w:t xml:space="preserve">, geographically distributed </w:t>
      </w:r>
      <w:r w:rsidR="00ED3A61">
        <w:rPr>
          <w:lang w:val="en-US"/>
        </w:rPr>
        <w:t xml:space="preserve">in </w:t>
      </w:r>
      <w:r w:rsidRPr="00ED3A61">
        <w:rPr>
          <w:rStyle w:val="Strong"/>
          <w:b w:val="0"/>
        </w:rPr>
        <w:t>Mbeya Region</w:t>
      </w:r>
      <w:r w:rsidR="00ED3A61">
        <w:rPr>
          <w:rStyle w:val="Strong"/>
          <w:b w:val="0"/>
          <w:lang w:val="en-US"/>
        </w:rPr>
        <w:t xml:space="preserve"> (</w:t>
      </w:r>
      <w:r w:rsidRPr="00ED3A61">
        <w:t>33</w:t>
      </w:r>
      <w:r w:rsidR="00ED3A61" w:rsidRPr="00ED3A61">
        <w:rPr>
          <w:lang w:val="en-US"/>
        </w:rPr>
        <w:t>),</w:t>
      </w:r>
      <w:r w:rsidR="00ED3A61" w:rsidRPr="00ED3A61">
        <w:rPr>
          <w:b/>
          <w:lang w:val="en-US"/>
        </w:rPr>
        <w:t xml:space="preserve"> </w:t>
      </w:r>
      <w:proofErr w:type="spellStart"/>
      <w:r w:rsidRPr="00ED3A61">
        <w:rPr>
          <w:rStyle w:val="Strong"/>
          <w:b w:val="0"/>
        </w:rPr>
        <w:t>Njombe</w:t>
      </w:r>
      <w:proofErr w:type="spellEnd"/>
      <w:r w:rsidRPr="00ED3A61">
        <w:rPr>
          <w:rStyle w:val="Strong"/>
          <w:b w:val="0"/>
        </w:rPr>
        <w:t xml:space="preserve"> Region</w:t>
      </w:r>
      <w:r w:rsidRPr="00ED3A61">
        <w:rPr>
          <w:b/>
        </w:rPr>
        <w:t xml:space="preserve"> </w:t>
      </w:r>
      <w:r w:rsidR="00ED3A61" w:rsidRPr="00ED3A61">
        <w:rPr>
          <w:lang w:val="en-US"/>
        </w:rPr>
        <w:t>(9) and</w:t>
      </w:r>
      <w:r w:rsidR="00ED3A61" w:rsidRPr="00ED3A61">
        <w:rPr>
          <w:b/>
          <w:lang w:val="en-US"/>
        </w:rPr>
        <w:t xml:space="preserve"> </w:t>
      </w:r>
      <w:r w:rsidRPr="00ED3A61">
        <w:rPr>
          <w:rStyle w:val="Strong"/>
          <w:b w:val="0"/>
        </w:rPr>
        <w:t>Songwe Region</w:t>
      </w:r>
      <w:r w:rsidRPr="00ED3A61">
        <w:rPr>
          <w:b/>
        </w:rPr>
        <w:t xml:space="preserve"> </w:t>
      </w:r>
      <w:r w:rsidR="00ED3A61" w:rsidRPr="00ED3A61">
        <w:rPr>
          <w:lang w:val="en-US"/>
        </w:rPr>
        <w:t>(</w:t>
      </w:r>
      <w:r w:rsidRPr="00ED3A61">
        <w:t>4</w:t>
      </w:r>
      <w:r w:rsidR="00ED3A61" w:rsidRPr="00ED3A61">
        <w:rPr>
          <w:lang w:val="en-US"/>
        </w:rPr>
        <w:t>).</w:t>
      </w:r>
      <w:r w:rsidR="00ED3A61">
        <w:rPr>
          <w:b/>
          <w:lang w:val="en-US"/>
        </w:rPr>
        <w:t xml:space="preserve"> </w:t>
      </w:r>
      <w:r>
        <w:t xml:space="preserve">This growing agent network reflects increased penetration efforts and awareness campaigns across both urban and rural settings. </w:t>
      </w:r>
      <w:r>
        <w:rPr>
          <w:rStyle w:val="Emphasis"/>
        </w:rPr>
        <w:t>(A complete list is available in the annex.)</w:t>
      </w:r>
    </w:p>
    <w:p w14:paraId="7FCACE52" w14:textId="77777777" w:rsidR="004A0CF7" w:rsidRDefault="004A0CF7" w:rsidP="002635B6">
      <w:pPr>
        <w:pStyle w:val="Heading4"/>
        <w:numPr>
          <w:ilvl w:val="1"/>
          <w:numId w:val="27"/>
        </w:numPr>
        <w:spacing w:after="0" w:afterAutospacing="0" w:line="360" w:lineRule="auto"/>
        <w:ind w:left="709" w:hanging="709"/>
        <w:jc w:val="both"/>
      </w:pPr>
      <w:r>
        <w:t>Health Service Providers (</w:t>
      </w:r>
      <w:proofErr w:type="spellStart"/>
      <w:r>
        <w:t>HSPs</w:t>
      </w:r>
      <w:proofErr w:type="spellEnd"/>
      <w:r>
        <w:t>)</w:t>
      </w:r>
    </w:p>
    <w:p w14:paraId="225A16ED" w14:textId="04C299B6" w:rsidR="00ED3A61" w:rsidRDefault="00ED3A61" w:rsidP="002635B6">
      <w:pPr>
        <w:pStyle w:val="NormalWeb"/>
        <w:spacing w:before="0" w:beforeAutospacing="0" w:line="360" w:lineRule="auto"/>
        <w:jc w:val="both"/>
        <w:rPr>
          <w:lang w:val="en-US"/>
        </w:rPr>
      </w:pPr>
      <w:r>
        <w:rPr>
          <w:lang w:val="en-US"/>
        </w:rPr>
        <w:t xml:space="preserve">Since the beginning of implementation of the Universal Health Insurance initiative by the government, the Southern Highlands Zone has registered </w:t>
      </w:r>
      <w:r w:rsidR="004A3E74">
        <w:rPr>
          <w:lang w:val="en-US"/>
        </w:rPr>
        <w:t xml:space="preserve">ten </w:t>
      </w:r>
      <w:r>
        <w:rPr>
          <w:lang w:val="en-US"/>
        </w:rPr>
        <w:t>(</w:t>
      </w:r>
      <w:r w:rsidR="004A3E74">
        <w:rPr>
          <w:lang w:val="en-US"/>
        </w:rPr>
        <w:t>10</w:t>
      </w:r>
      <w:r>
        <w:rPr>
          <w:lang w:val="en-US"/>
        </w:rPr>
        <w:t xml:space="preserve">) health facilities serving health insurance and insured clients. </w:t>
      </w:r>
      <w:r w:rsidR="004A0CF7">
        <w:t xml:space="preserve">These facilities support the operationalization of </w:t>
      </w:r>
      <w:r>
        <w:rPr>
          <w:lang w:val="en-US"/>
        </w:rPr>
        <w:t xml:space="preserve">universal </w:t>
      </w:r>
      <w:r w:rsidR="004A0CF7">
        <w:t xml:space="preserve">health insurance, claims validation, and customer care. They include hospitals, health </w:t>
      </w:r>
      <w:r w:rsidR="004432D2">
        <w:t>centres</w:t>
      </w:r>
      <w:r w:rsidR="004A0CF7">
        <w:t xml:space="preserve">, and pharmacies in </w:t>
      </w:r>
      <w:r w:rsidR="004A0CF7" w:rsidRPr="00ED3A61">
        <w:rPr>
          <w:rStyle w:val="Strong"/>
          <w:b w:val="0"/>
        </w:rPr>
        <w:t xml:space="preserve">Mbeya and </w:t>
      </w:r>
      <w:proofErr w:type="spellStart"/>
      <w:r w:rsidR="004A0CF7" w:rsidRPr="00ED3A61">
        <w:rPr>
          <w:rStyle w:val="Strong"/>
          <w:b w:val="0"/>
        </w:rPr>
        <w:t>Njombe</w:t>
      </w:r>
      <w:proofErr w:type="spellEnd"/>
      <w:r>
        <w:rPr>
          <w:lang w:val="en-US"/>
        </w:rPr>
        <w:t xml:space="preserve"> i.e. </w:t>
      </w:r>
      <w:r w:rsidR="004A0CF7">
        <w:t xml:space="preserve">St. Joseph Hospital </w:t>
      </w:r>
      <w:proofErr w:type="spellStart"/>
      <w:r w:rsidR="004A0CF7">
        <w:t>Ikelu</w:t>
      </w:r>
      <w:proofErr w:type="spellEnd"/>
      <w:r w:rsidR="004A0CF7">
        <w:t xml:space="preserve"> (</w:t>
      </w:r>
      <w:proofErr w:type="spellStart"/>
      <w:r w:rsidR="004A0CF7">
        <w:t>Njombe</w:t>
      </w:r>
      <w:proofErr w:type="spellEnd"/>
      <w:r w:rsidR="004A0CF7">
        <w:t>)</w:t>
      </w:r>
      <w:r>
        <w:rPr>
          <w:lang w:val="en-US"/>
        </w:rPr>
        <w:t xml:space="preserve">; </w:t>
      </w:r>
      <w:r w:rsidR="004A0CF7">
        <w:t>Maranatha Pharmacy Ltd (Mbeya)</w:t>
      </w:r>
      <w:r>
        <w:rPr>
          <w:lang w:val="en-US"/>
        </w:rPr>
        <w:t xml:space="preserve">; </w:t>
      </w:r>
      <w:proofErr w:type="spellStart"/>
      <w:r w:rsidR="004A0CF7">
        <w:t>Igogwe</w:t>
      </w:r>
      <w:proofErr w:type="spellEnd"/>
      <w:r w:rsidR="004A0CF7">
        <w:t xml:space="preserve"> Hospital (Mbeya)</w:t>
      </w:r>
      <w:r>
        <w:rPr>
          <w:lang w:val="en-US"/>
        </w:rPr>
        <w:t xml:space="preserve">; </w:t>
      </w:r>
      <w:r w:rsidR="004A0CF7">
        <w:t>K’s Hospital Ltd (Mbeya)</w:t>
      </w:r>
      <w:r>
        <w:rPr>
          <w:lang w:val="en-US"/>
        </w:rPr>
        <w:t xml:space="preserve">; </w:t>
      </w:r>
      <w:proofErr w:type="spellStart"/>
      <w:r w:rsidR="004A0CF7">
        <w:t>Ndanyela</w:t>
      </w:r>
      <w:proofErr w:type="spellEnd"/>
      <w:r w:rsidR="004A0CF7">
        <w:t xml:space="preserve"> Dispensary (Mbeya)</w:t>
      </w:r>
      <w:r>
        <w:rPr>
          <w:lang w:val="en-US"/>
        </w:rPr>
        <w:t xml:space="preserve">; </w:t>
      </w:r>
      <w:proofErr w:type="spellStart"/>
      <w:r w:rsidR="004A0CF7">
        <w:t>Iyunga</w:t>
      </w:r>
      <w:proofErr w:type="spellEnd"/>
      <w:r w:rsidR="004A0CF7">
        <w:t xml:space="preserve"> Health Centre (Mbeya)</w:t>
      </w:r>
      <w:r>
        <w:rPr>
          <w:lang w:val="en-US"/>
        </w:rPr>
        <w:t xml:space="preserve">; </w:t>
      </w:r>
      <w:r w:rsidR="004A0CF7">
        <w:t xml:space="preserve">Ilemi Health </w:t>
      </w:r>
      <w:proofErr w:type="spellStart"/>
      <w:r w:rsidR="004A0CF7">
        <w:t>Center</w:t>
      </w:r>
      <w:proofErr w:type="spellEnd"/>
      <w:r w:rsidR="004A0CF7">
        <w:t xml:space="preserve"> (Mbeya)</w:t>
      </w:r>
      <w:r>
        <w:rPr>
          <w:lang w:val="en-US"/>
        </w:rPr>
        <w:t xml:space="preserve">; </w:t>
      </w:r>
      <w:proofErr w:type="spellStart"/>
      <w:r w:rsidR="004A3E74">
        <w:rPr>
          <w:lang w:val="en-US"/>
        </w:rPr>
        <w:t>Nzovwe</w:t>
      </w:r>
      <w:proofErr w:type="spellEnd"/>
      <w:r w:rsidR="004A3E74">
        <w:rPr>
          <w:lang w:val="en-US"/>
        </w:rPr>
        <w:t xml:space="preserve"> </w:t>
      </w:r>
      <w:r w:rsidR="004A3E74">
        <w:rPr>
          <w:lang w:val="en-US"/>
        </w:rPr>
        <w:lastRenderedPageBreak/>
        <w:t xml:space="preserve">Health Centre (Mbeya); </w:t>
      </w:r>
      <w:proofErr w:type="spellStart"/>
      <w:r w:rsidR="004A3E74">
        <w:rPr>
          <w:lang w:val="en-US"/>
        </w:rPr>
        <w:t>Kiwanja</w:t>
      </w:r>
      <w:proofErr w:type="spellEnd"/>
      <w:r w:rsidR="004A3E74">
        <w:rPr>
          <w:lang w:val="en-US"/>
        </w:rPr>
        <w:t xml:space="preserve"> Mpaka Health Centre (Mbeya) and </w:t>
      </w:r>
      <w:proofErr w:type="spellStart"/>
      <w:r w:rsidR="004A3E74">
        <w:rPr>
          <w:lang w:val="en-US"/>
        </w:rPr>
        <w:t>Igawilo</w:t>
      </w:r>
      <w:proofErr w:type="spellEnd"/>
      <w:r w:rsidR="004A3E74">
        <w:rPr>
          <w:lang w:val="en-US"/>
        </w:rPr>
        <w:t xml:space="preserve"> District Hospital (Mbeya).</w:t>
      </w:r>
    </w:p>
    <w:p w14:paraId="752E54BE" w14:textId="388F85D4" w:rsidR="004A0CF7" w:rsidRDefault="004A0CF7" w:rsidP="002635B6">
      <w:pPr>
        <w:pStyle w:val="NormalWeb"/>
        <w:spacing w:before="0" w:beforeAutospacing="0" w:line="360" w:lineRule="auto"/>
        <w:jc w:val="both"/>
      </w:pPr>
      <w:r>
        <w:t xml:space="preserve">The availability of these </w:t>
      </w:r>
      <w:r w:rsidR="00ED3A61">
        <w:rPr>
          <w:lang w:val="en-US"/>
        </w:rPr>
        <w:t>H</w:t>
      </w:r>
      <w:r>
        <w:t xml:space="preserve">SPs ensures continuity of </w:t>
      </w:r>
      <w:r w:rsidR="004432D2">
        <w:t xml:space="preserve">appropriate </w:t>
      </w:r>
      <w:r>
        <w:t>health insurance services and supports both private and public medical schemes</w:t>
      </w:r>
      <w:r w:rsidR="00ED3A61">
        <w:rPr>
          <w:lang w:val="en-US"/>
        </w:rPr>
        <w:t xml:space="preserve"> towards successful implementation of Universal </w:t>
      </w:r>
      <w:r w:rsidR="004432D2">
        <w:rPr>
          <w:lang w:val="en-US"/>
        </w:rPr>
        <w:t xml:space="preserve">Health Insurance </w:t>
      </w:r>
      <w:r w:rsidR="00ED3A61">
        <w:rPr>
          <w:lang w:val="en-US"/>
        </w:rPr>
        <w:t>coverage</w:t>
      </w:r>
      <w:r>
        <w:t>.</w:t>
      </w:r>
    </w:p>
    <w:p w14:paraId="0D75E447" w14:textId="77777777" w:rsidR="004A0CF7" w:rsidRDefault="004A0CF7" w:rsidP="002635B6">
      <w:pPr>
        <w:pStyle w:val="Heading4"/>
        <w:numPr>
          <w:ilvl w:val="1"/>
          <w:numId w:val="27"/>
        </w:numPr>
        <w:spacing w:after="0" w:afterAutospacing="0" w:line="360" w:lineRule="auto"/>
        <w:ind w:left="709" w:hanging="709"/>
        <w:jc w:val="both"/>
      </w:pPr>
      <w:r>
        <w:t>Automobile Repairers and Maintainers (</w:t>
      </w:r>
      <w:proofErr w:type="spellStart"/>
      <w:r>
        <w:t>ARMs</w:t>
      </w:r>
      <w:proofErr w:type="spellEnd"/>
      <w:r>
        <w:t>)</w:t>
      </w:r>
    </w:p>
    <w:p w14:paraId="7EC336F4" w14:textId="77777777" w:rsidR="004A0CF7" w:rsidRPr="00ED3A61" w:rsidRDefault="00ED3A61" w:rsidP="002635B6">
      <w:pPr>
        <w:pStyle w:val="NormalWeb"/>
        <w:spacing w:before="0" w:beforeAutospacing="0" w:line="360" w:lineRule="auto"/>
        <w:jc w:val="both"/>
        <w:rPr>
          <w:lang w:val="en-US"/>
        </w:rPr>
      </w:pPr>
      <w:r>
        <w:rPr>
          <w:lang w:val="en-US"/>
        </w:rPr>
        <w:t xml:space="preserve">There are currently four (4) registered workshops/garages in Southern Highlands Zone. </w:t>
      </w:r>
      <w:r>
        <w:t>These facilities are instrumental in supporting motor insurers and claimants in achieving timely and quality claims settlement</w:t>
      </w:r>
      <w:r>
        <w:rPr>
          <w:lang w:val="en-US"/>
        </w:rPr>
        <w:t xml:space="preserve"> with efficiency. </w:t>
      </w:r>
      <w:r w:rsidR="004A0CF7">
        <w:t xml:space="preserve">Licensed </w:t>
      </w:r>
      <w:proofErr w:type="spellStart"/>
      <w:r w:rsidR="004A0CF7">
        <w:t>ARMs</w:t>
      </w:r>
      <w:proofErr w:type="spellEnd"/>
      <w:r w:rsidR="004A0CF7">
        <w:t xml:space="preserve"> are essential in the</w:t>
      </w:r>
      <w:r>
        <w:rPr>
          <w:lang w:val="en-US"/>
        </w:rPr>
        <w:t xml:space="preserve"> proper</w:t>
      </w:r>
      <w:r w:rsidR="004A0CF7">
        <w:t xml:space="preserve"> management of motor claims, providing assessments, repairs, and technical reporting. The approved </w:t>
      </w:r>
      <w:proofErr w:type="spellStart"/>
      <w:r w:rsidR="004A0CF7">
        <w:t>ARMs</w:t>
      </w:r>
      <w:proofErr w:type="spellEnd"/>
      <w:r w:rsidR="004A0CF7">
        <w:t xml:space="preserve"> within the </w:t>
      </w:r>
      <w:r>
        <w:rPr>
          <w:lang w:val="en-US"/>
        </w:rPr>
        <w:t xml:space="preserve">zone includes </w:t>
      </w:r>
      <w:r w:rsidR="004A0CF7">
        <w:t>MSM Autos &amp; Investment Ltd (</w:t>
      </w:r>
      <w:proofErr w:type="spellStart"/>
      <w:r w:rsidR="004A0CF7">
        <w:t>Njombe</w:t>
      </w:r>
      <w:proofErr w:type="spellEnd"/>
      <w:r w:rsidR="004A0CF7">
        <w:t>)</w:t>
      </w:r>
      <w:r>
        <w:rPr>
          <w:lang w:val="en-US"/>
        </w:rPr>
        <w:t xml:space="preserve">; </w:t>
      </w:r>
      <w:r w:rsidR="004A0CF7">
        <w:t>Great Auto Works (Mbeya)</w:t>
      </w:r>
      <w:r>
        <w:rPr>
          <w:lang w:val="en-US"/>
        </w:rPr>
        <w:t xml:space="preserve">; </w:t>
      </w:r>
      <w:r w:rsidR="004A0CF7">
        <w:t>Highland Motors (Mbeya)</w:t>
      </w:r>
      <w:r>
        <w:rPr>
          <w:lang w:val="en-US"/>
        </w:rPr>
        <w:t xml:space="preserve">; and </w:t>
      </w:r>
      <w:r w:rsidR="004A0CF7">
        <w:t>Pao Ku Enterprises Co. Ltd (Mbeya)</w:t>
      </w:r>
      <w:r>
        <w:rPr>
          <w:lang w:val="en-US"/>
        </w:rPr>
        <w:t>.</w:t>
      </w:r>
    </w:p>
    <w:p w14:paraId="22203391" w14:textId="77777777" w:rsidR="004A0CF7" w:rsidRDefault="004A0CF7" w:rsidP="002635B6">
      <w:pPr>
        <w:pStyle w:val="Heading3"/>
        <w:numPr>
          <w:ilvl w:val="0"/>
          <w:numId w:val="27"/>
        </w:numPr>
        <w:spacing w:after="0" w:afterAutospacing="0" w:line="360" w:lineRule="auto"/>
        <w:jc w:val="both"/>
      </w:pPr>
      <w:r>
        <w:t>Key Consumer Concerns</w:t>
      </w:r>
    </w:p>
    <w:p w14:paraId="4866FE25" w14:textId="77777777" w:rsidR="004A0CF7" w:rsidRDefault="004A0CF7" w:rsidP="002635B6">
      <w:pPr>
        <w:pStyle w:val="NormalWeb"/>
        <w:spacing w:before="0" w:beforeAutospacing="0" w:after="0" w:afterAutospacing="0" w:line="360" w:lineRule="auto"/>
        <w:jc w:val="both"/>
      </w:pPr>
      <w:r>
        <w:t>Despite gradual improvements in insurance penetration within the Southern Highlands Zone, several recurring consumer concerns continue to affect public trust and policy uptake:</w:t>
      </w:r>
    </w:p>
    <w:p w14:paraId="32309B52" w14:textId="454A3209" w:rsidR="00FD5D2F" w:rsidRDefault="004A0CF7" w:rsidP="002635B6">
      <w:pPr>
        <w:pStyle w:val="NormalWeb"/>
        <w:numPr>
          <w:ilvl w:val="1"/>
          <w:numId w:val="27"/>
        </w:numPr>
        <w:spacing w:before="0" w:beforeAutospacing="0" w:after="0" w:afterAutospacing="0" w:line="360" w:lineRule="auto"/>
        <w:ind w:left="0" w:firstLine="0"/>
        <w:jc w:val="both"/>
      </w:pPr>
      <w:r>
        <w:rPr>
          <w:rStyle w:val="Strong"/>
        </w:rPr>
        <w:t>Claims-Related Delays</w:t>
      </w:r>
      <w:r w:rsidR="00840DD3">
        <w:rPr>
          <w:rStyle w:val="Strong"/>
        </w:rPr>
        <w:t xml:space="preserve"> in Payment</w:t>
      </w:r>
    </w:p>
    <w:p w14:paraId="0DC37661" w14:textId="300B5503" w:rsidR="00FD5D2F" w:rsidRDefault="004A0CF7" w:rsidP="002635B6">
      <w:pPr>
        <w:pStyle w:val="NormalWeb"/>
        <w:spacing w:before="0" w:beforeAutospacing="0" w:line="360" w:lineRule="auto"/>
        <w:jc w:val="both"/>
      </w:pPr>
      <w:r>
        <w:t>The most frequent cited complaint</w:t>
      </w:r>
      <w:r w:rsidR="00856268">
        <w:rPr>
          <w:lang w:val="en-US"/>
        </w:rPr>
        <w:t>s from insurance consumers</w:t>
      </w:r>
      <w:r>
        <w:t xml:space="preserve"> involves </w:t>
      </w:r>
      <w:r w:rsidRPr="00856268">
        <w:rPr>
          <w:rStyle w:val="Strong"/>
          <w:b w:val="0"/>
        </w:rPr>
        <w:t>delayed settlement of claims</w:t>
      </w:r>
      <w:r>
        <w:t xml:space="preserve">, especially under </w:t>
      </w:r>
      <w:r w:rsidRPr="00856268">
        <w:rPr>
          <w:rStyle w:val="Strong"/>
          <w:b w:val="0"/>
        </w:rPr>
        <w:t>motor</w:t>
      </w:r>
      <w:r w:rsidRPr="00856268">
        <w:rPr>
          <w:b/>
        </w:rPr>
        <w:t xml:space="preserve"> </w:t>
      </w:r>
      <w:r w:rsidRPr="00856268">
        <w:t>and</w:t>
      </w:r>
      <w:r w:rsidRPr="00856268">
        <w:rPr>
          <w:b/>
        </w:rPr>
        <w:t xml:space="preserve"> </w:t>
      </w:r>
      <w:r w:rsidRPr="00856268">
        <w:rPr>
          <w:rStyle w:val="Strong"/>
          <w:b w:val="0"/>
        </w:rPr>
        <w:t>health insurance</w:t>
      </w:r>
      <w:r>
        <w:t xml:space="preserve"> </w:t>
      </w:r>
      <w:r w:rsidR="007A73DF">
        <w:rPr>
          <w:lang w:val="en-US"/>
        </w:rPr>
        <w:t>provided via digital platforms i.e.</w:t>
      </w:r>
      <w:r w:rsidR="00CB4A45">
        <w:rPr>
          <w:lang w:val="en-US"/>
        </w:rPr>
        <w:t xml:space="preserve"> </w:t>
      </w:r>
      <w:proofErr w:type="spellStart"/>
      <w:r w:rsidR="00CB4A45">
        <w:rPr>
          <w:lang w:val="en-US"/>
        </w:rPr>
        <w:t>Vodabima</w:t>
      </w:r>
      <w:proofErr w:type="spellEnd"/>
      <w:r w:rsidR="00CB4A45">
        <w:rPr>
          <w:lang w:val="en-US"/>
        </w:rPr>
        <w:t xml:space="preserve"> and Tigo</w:t>
      </w:r>
      <w:r>
        <w:t>. These delays are often due to inadequate documentation, slow loss</w:t>
      </w:r>
      <w:r w:rsidR="00840DD3">
        <w:t>-</w:t>
      </w:r>
      <w:r>
        <w:t>assessment processes, or delayed approvals from insurers’ head offices, resulting in customer frustration and financial hardship.</w:t>
      </w:r>
    </w:p>
    <w:p w14:paraId="1EA115B2" w14:textId="77777777" w:rsidR="00FD5D2F" w:rsidRDefault="004A0CF7" w:rsidP="002635B6">
      <w:pPr>
        <w:pStyle w:val="NormalWeb"/>
        <w:numPr>
          <w:ilvl w:val="1"/>
          <w:numId w:val="27"/>
        </w:numPr>
        <w:spacing w:after="0" w:afterAutospacing="0" w:line="360" w:lineRule="auto"/>
        <w:ind w:left="0" w:firstLine="0"/>
        <w:jc w:val="both"/>
      </w:pPr>
      <w:r>
        <w:rPr>
          <w:rStyle w:val="Strong"/>
        </w:rPr>
        <w:t>Premium Non-Remittance by Agents</w:t>
      </w:r>
    </w:p>
    <w:p w14:paraId="24CA18D2" w14:textId="56DBCF3E" w:rsidR="00FD5D2F" w:rsidRDefault="004A0CF7" w:rsidP="002635B6">
      <w:pPr>
        <w:pStyle w:val="NormalWeb"/>
        <w:spacing w:before="0" w:beforeAutospacing="0" w:line="360" w:lineRule="auto"/>
        <w:jc w:val="both"/>
      </w:pPr>
      <w:r>
        <w:t xml:space="preserve">A significant concern is </w:t>
      </w:r>
      <w:r w:rsidR="00840DD3">
        <w:t xml:space="preserve">due to </w:t>
      </w:r>
      <w:r>
        <w:t xml:space="preserve">failure </w:t>
      </w:r>
      <w:r w:rsidR="00840DD3">
        <w:t xml:space="preserve">of </w:t>
      </w:r>
      <w:r>
        <w:t xml:space="preserve">some </w:t>
      </w:r>
      <w:r w:rsidR="00840DD3">
        <w:t xml:space="preserve">insurance </w:t>
      </w:r>
      <w:r>
        <w:t xml:space="preserve">agents to </w:t>
      </w:r>
      <w:r w:rsidRPr="00EC50CF">
        <w:rPr>
          <w:rStyle w:val="Strong"/>
          <w:b w:val="0"/>
        </w:rPr>
        <w:t>remit premiums to insurers</w:t>
      </w:r>
      <w:r w:rsidR="00CB4A45">
        <w:rPr>
          <w:rStyle w:val="Strong"/>
          <w:b w:val="0"/>
          <w:lang w:val="en-US"/>
        </w:rPr>
        <w:t xml:space="preserve"> i.e. enjoy the credit use of </w:t>
      </w:r>
      <w:r w:rsidR="00CD1119">
        <w:rPr>
          <w:rStyle w:val="Strong"/>
          <w:b w:val="0"/>
          <w:lang w:val="en-US"/>
        </w:rPr>
        <w:t>“</w:t>
      </w:r>
      <w:proofErr w:type="spellStart"/>
      <w:r w:rsidR="00840DD3">
        <w:rPr>
          <w:rStyle w:val="Strong"/>
          <w:b w:val="0"/>
          <w:lang w:val="en-US"/>
        </w:rPr>
        <w:t>V</w:t>
      </w:r>
      <w:r w:rsidR="00CD1119">
        <w:rPr>
          <w:rStyle w:val="Strong"/>
          <w:b w:val="0"/>
          <w:lang w:val="en-US"/>
        </w:rPr>
        <w:t>odabima</w:t>
      </w:r>
      <w:proofErr w:type="spellEnd"/>
      <w:r w:rsidR="00CD1119">
        <w:rPr>
          <w:rStyle w:val="Strong"/>
          <w:b w:val="0"/>
          <w:lang w:val="en-US"/>
        </w:rPr>
        <w:t>”</w:t>
      </w:r>
      <w:r w:rsidR="00CB4A45">
        <w:rPr>
          <w:rStyle w:val="Strong"/>
          <w:b w:val="0"/>
          <w:lang w:val="en-US"/>
        </w:rPr>
        <w:t xml:space="preserve"> platform instead of formal agency procedure</w:t>
      </w:r>
      <w:r>
        <w:t>, which</w:t>
      </w:r>
      <w:r w:rsidR="00CB4A45">
        <w:rPr>
          <w:lang w:val="en-US"/>
        </w:rPr>
        <w:t xml:space="preserve"> often</w:t>
      </w:r>
      <w:r>
        <w:t xml:space="preserve"> le</w:t>
      </w:r>
      <w:r w:rsidR="00CB4A45">
        <w:rPr>
          <w:lang w:val="en-US"/>
        </w:rPr>
        <w:t>a</w:t>
      </w:r>
      <w:r>
        <w:t xml:space="preserve">d to </w:t>
      </w:r>
      <w:r w:rsidRPr="00EC50CF">
        <w:rPr>
          <w:rStyle w:val="Strong"/>
          <w:b w:val="0"/>
        </w:rPr>
        <w:t>policy lapses</w:t>
      </w:r>
      <w:r w:rsidR="00CB4A45">
        <w:rPr>
          <w:rStyle w:val="Strong"/>
          <w:b w:val="0"/>
          <w:lang w:val="en-US"/>
        </w:rPr>
        <w:t>/termination</w:t>
      </w:r>
      <w:r>
        <w:t xml:space="preserve"> </w:t>
      </w:r>
      <w:r w:rsidR="00840DD3">
        <w:t xml:space="preserve">of policies </w:t>
      </w:r>
      <w:r>
        <w:t>without the knowledge of policyholders. This malpractice erodes consumer confidence and raises concerns over agent</w:t>
      </w:r>
      <w:r w:rsidR="00840DD3">
        <w:t>s’</w:t>
      </w:r>
      <w:r>
        <w:t xml:space="preserve"> accountability</w:t>
      </w:r>
      <w:r w:rsidR="00840DD3">
        <w:t xml:space="preserve"> in insurance</w:t>
      </w:r>
      <w:r>
        <w:t>.</w:t>
      </w:r>
    </w:p>
    <w:p w14:paraId="7826EAE1" w14:textId="77777777" w:rsidR="00FD5D2F" w:rsidRDefault="004A0CF7" w:rsidP="002635B6">
      <w:pPr>
        <w:pStyle w:val="NormalWeb"/>
        <w:numPr>
          <w:ilvl w:val="1"/>
          <w:numId w:val="27"/>
        </w:numPr>
        <w:spacing w:after="0" w:afterAutospacing="0" w:line="360" w:lineRule="auto"/>
        <w:ind w:left="0" w:firstLine="0"/>
        <w:jc w:val="both"/>
      </w:pPr>
      <w:r>
        <w:rPr>
          <w:rStyle w:val="Strong"/>
        </w:rPr>
        <w:t>Low Insurance Awareness</w:t>
      </w:r>
    </w:p>
    <w:p w14:paraId="080DBB98" w14:textId="3BA7618A" w:rsidR="00FD5D2F" w:rsidRDefault="004A0CF7" w:rsidP="002635B6">
      <w:pPr>
        <w:pStyle w:val="NormalWeb"/>
        <w:spacing w:before="0" w:beforeAutospacing="0" w:line="360" w:lineRule="auto"/>
        <w:jc w:val="both"/>
      </w:pPr>
      <w:r>
        <w:lastRenderedPageBreak/>
        <w:t>Insurance is still</w:t>
      </w:r>
      <w:r w:rsidR="00840DD3">
        <w:rPr>
          <w:rStyle w:val="Strong"/>
          <w:b w:val="0"/>
        </w:rPr>
        <w:t xml:space="preserve"> </w:t>
      </w:r>
      <w:r w:rsidR="00402B36">
        <w:rPr>
          <w:rStyle w:val="Strong"/>
          <w:b w:val="0"/>
        </w:rPr>
        <w:t>little</w:t>
      </w:r>
      <w:r w:rsidR="00840DD3">
        <w:rPr>
          <w:rStyle w:val="Strong"/>
          <w:b w:val="0"/>
        </w:rPr>
        <w:t xml:space="preserve"> </w:t>
      </w:r>
      <w:r w:rsidRPr="00CB4A45">
        <w:rPr>
          <w:rStyle w:val="Strong"/>
          <w:b w:val="0"/>
        </w:rPr>
        <w:t>understood</w:t>
      </w:r>
      <w:r>
        <w:t xml:space="preserve">, especially in </w:t>
      </w:r>
      <w:r w:rsidRPr="00CB4A45">
        <w:rPr>
          <w:rStyle w:val="Strong"/>
          <w:b w:val="0"/>
        </w:rPr>
        <w:t>rural and agricultural communities</w:t>
      </w:r>
      <w:r>
        <w:t xml:space="preserve"> where misconceptions persist. Many people equate insurance with banking or view it as a luxury rather than a risk management necessity.</w:t>
      </w:r>
    </w:p>
    <w:p w14:paraId="11E26175" w14:textId="77777777" w:rsidR="00FD5D2F" w:rsidRDefault="004A0CF7" w:rsidP="002635B6">
      <w:pPr>
        <w:pStyle w:val="NormalWeb"/>
        <w:numPr>
          <w:ilvl w:val="1"/>
          <w:numId w:val="27"/>
        </w:numPr>
        <w:spacing w:after="0" w:afterAutospacing="0" w:line="360" w:lineRule="auto"/>
        <w:ind w:left="0" w:firstLine="0"/>
        <w:jc w:val="both"/>
      </w:pPr>
      <w:r>
        <w:rPr>
          <w:rStyle w:val="Strong"/>
        </w:rPr>
        <w:t xml:space="preserve">Misunderstood </w:t>
      </w:r>
      <w:r w:rsidR="00F97C9E">
        <w:rPr>
          <w:rStyle w:val="Strong"/>
          <w:lang w:val="en-US"/>
        </w:rPr>
        <w:t>Contract</w:t>
      </w:r>
      <w:r w:rsidR="00647326">
        <w:rPr>
          <w:rStyle w:val="Strong"/>
          <w:lang w:val="en-US"/>
        </w:rPr>
        <w:t>/Policy</w:t>
      </w:r>
      <w:r>
        <w:rPr>
          <w:rStyle w:val="Strong"/>
        </w:rPr>
        <w:t xml:space="preserve"> Clauses</w:t>
      </w:r>
    </w:p>
    <w:p w14:paraId="34C17190" w14:textId="7152C525" w:rsidR="00FD5D2F" w:rsidRDefault="004A0CF7" w:rsidP="002635B6">
      <w:pPr>
        <w:pStyle w:val="NormalWeb"/>
        <w:spacing w:before="0" w:beforeAutospacing="0" w:line="360" w:lineRule="auto"/>
        <w:jc w:val="both"/>
      </w:pPr>
      <w:r>
        <w:t xml:space="preserve">A large number of consumers report dissatisfaction when claims are rejected based on </w:t>
      </w:r>
      <w:r w:rsidRPr="00AD4C8D">
        <w:rPr>
          <w:rStyle w:val="Strong"/>
          <w:b w:val="0"/>
        </w:rPr>
        <w:t>policy exclusions</w:t>
      </w:r>
      <w:r>
        <w:t xml:space="preserve"> they were unaware of. This reflects gaps in the onboarding and product disclosure processes, highlighting the need for clearer communication in Swahili language.</w:t>
      </w:r>
    </w:p>
    <w:p w14:paraId="7C2E73A8" w14:textId="77777777" w:rsidR="00FD5D2F" w:rsidRDefault="004A0CF7" w:rsidP="002635B6">
      <w:pPr>
        <w:pStyle w:val="NormalWeb"/>
        <w:numPr>
          <w:ilvl w:val="1"/>
          <w:numId w:val="27"/>
        </w:numPr>
        <w:spacing w:after="0" w:afterAutospacing="0" w:line="360" w:lineRule="auto"/>
        <w:ind w:left="0" w:firstLine="0"/>
        <w:jc w:val="both"/>
      </w:pPr>
      <w:r>
        <w:rPr>
          <w:rStyle w:val="Strong"/>
        </w:rPr>
        <w:t>Perceived Limited Coverage</w:t>
      </w:r>
    </w:p>
    <w:p w14:paraId="1D17E5C6" w14:textId="77777777" w:rsidR="004A0CF7" w:rsidRDefault="004A0CF7" w:rsidP="002635B6">
      <w:pPr>
        <w:pStyle w:val="NormalWeb"/>
        <w:spacing w:before="0" w:beforeAutospacing="0" w:line="360" w:lineRule="auto"/>
        <w:jc w:val="both"/>
      </w:pPr>
      <w:r>
        <w:t xml:space="preserve">Insurance is still perceived as </w:t>
      </w:r>
      <w:r w:rsidRPr="00AD4C8D">
        <w:rPr>
          <w:rStyle w:val="Strong"/>
          <w:b w:val="0"/>
        </w:rPr>
        <w:t>urban-centric</w:t>
      </w:r>
      <w:r w:rsidRPr="00AD4C8D">
        <w:t xml:space="preserve">, </w:t>
      </w:r>
      <w:r>
        <w:t>inaccessible, or expensive by many in semi-urban and rural settings. The lack of tailored microinsurance products further alienates low-income populations from seeking coverage.</w:t>
      </w:r>
    </w:p>
    <w:p w14:paraId="38D6AC94" w14:textId="77777777" w:rsidR="004A0CF7" w:rsidRDefault="004A0CF7" w:rsidP="002635B6">
      <w:pPr>
        <w:pStyle w:val="Heading3"/>
        <w:numPr>
          <w:ilvl w:val="0"/>
          <w:numId w:val="27"/>
        </w:numPr>
        <w:spacing w:after="0" w:afterAutospacing="0" w:line="360" w:lineRule="auto"/>
        <w:jc w:val="both"/>
      </w:pPr>
      <w:r>
        <w:t>Zone Value Proposition</w:t>
      </w:r>
    </w:p>
    <w:p w14:paraId="1EA786D4" w14:textId="77777777" w:rsidR="004A0CF7" w:rsidRDefault="004A0CF7" w:rsidP="002635B6">
      <w:pPr>
        <w:pStyle w:val="NormalWeb"/>
        <w:spacing w:before="0" w:beforeAutospacing="0" w:after="0" w:afterAutospacing="0" w:line="360" w:lineRule="auto"/>
        <w:jc w:val="both"/>
      </w:pPr>
      <w:r>
        <w:t xml:space="preserve">The Southern Highlands Zone continues to distinguish itself by adopting </w:t>
      </w:r>
      <w:r w:rsidRPr="00647326">
        <w:rPr>
          <w:rStyle w:val="Strong"/>
          <w:b w:val="0"/>
        </w:rPr>
        <w:t>proactive, community-focused approaches</w:t>
      </w:r>
      <w:r>
        <w:t xml:space="preserve"> that aim to bridge the insurance access and knowledge gap. Key pillars of its value proposition include:</w:t>
      </w:r>
    </w:p>
    <w:p w14:paraId="1BEC3D6C" w14:textId="77777777" w:rsidR="004A0CF7" w:rsidRDefault="004A0CF7" w:rsidP="002635B6">
      <w:pPr>
        <w:pStyle w:val="NormalWeb"/>
        <w:numPr>
          <w:ilvl w:val="1"/>
          <w:numId w:val="27"/>
        </w:numPr>
        <w:spacing w:before="0" w:beforeAutospacing="0" w:after="0" w:afterAutospacing="0" w:line="360" w:lineRule="auto"/>
        <w:ind w:left="0" w:firstLine="0"/>
        <w:jc w:val="both"/>
      </w:pPr>
      <w:r w:rsidRPr="00647326">
        <w:rPr>
          <w:rStyle w:val="Strong"/>
          <w:b w:val="0"/>
        </w:rPr>
        <w:t>Proactive Consumer Engagement</w:t>
      </w:r>
      <w:r w:rsidR="00647326">
        <w:rPr>
          <w:lang w:val="en-US"/>
        </w:rPr>
        <w:t xml:space="preserve"> by broadcasting </w:t>
      </w:r>
      <w:r>
        <w:t xml:space="preserve">regular </w:t>
      </w:r>
      <w:r w:rsidRPr="00647326">
        <w:rPr>
          <w:rStyle w:val="Strong"/>
          <w:b w:val="0"/>
        </w:rPr>
        <w:t>radio programs</w:t>
      </w:r>
      <w:r>
        <w:t xml:space="preserve"> </w:t>
      </w:r>
      <w:r w:rsidR="00647326" w:rsidRPr="00647326">
        <w:rPr>
          <w:lang w:val="en-US"/>
        </w:rPr>
        <w:t xml:space="preserve">via major local FM radio stations </w:t>
      </w:r>
      <w:r>
        <w:t xml:space="preserve">in local </w:t>
      </w:r>
      <w:r w:rsidR="00647326" w:rsidRPr="00647326">
        <w:rPr>
          <w:lang w:val="en-US"/>
        </w:rPr>
        <w:t xml:space="preserve">language i.e. Swahili </w:t>
      </w:r>
      <w:r>
        <w:t>to demystify insurance concepts.</w:t>
      </w:r>
    </w:p>
    <w:p w14:paraId="50FD19DF" w14:textId="58496D5D" w:rsidR="00647326" w:rsidRDefault="004A0CF7" w:rsidP="002635B6">
      <w:pPr>
        <w:pStyle w:val="NormalWeb"/>
        <w:numPr>
          <w:ilvl w:val="1"/>
          <w:numId w:val="27"/>
        </w:numPr>
        <w:spacing w:line="360" w:lineRule="auto"/>
        <w:ind w:left="0" w:firstLine="0"/>
        <w:jc w:val="both"/>
      </w:pPr>
      <w:r w:rsidRPr="00647326">
        <w:rPr>
          <w:rStyle w:val="Strong"/>
          <w:b w:val="0"/>
        </w:rPr>
        <w:t xml:space="preserve">Participation in </w:t>
      </w:r>
      <w:r w:rsidR="00647326">
        <w:rPr>
          <w:rStyle w:val="Strong"/>
          <w:b w:val="0"/>
          <w:lang w:val="en-US"/>
        </w:rPr>
        <w:t>social groups</w:t>
      </w:r>
      <w:r w:rsidRPr="00647326">
        <w:rPr>
          <w:rStyle w:val="Strong"/>
          <w:b w:val="0"/>
        </w:rPr>
        <w:t xml:space="preserve"> meetings</w:t>
      </w:r>
      <w:r w:rsidR="00647326">
        <w:rPr>
          <w:rStyle w:val="Strong"/>
          <w:b w:val="0"/>
          <w:lang w:val="en-US"/>
        </w:rPr>
        <w:t xml:space="preserve"> i.e. </w:t>
      </w:r>
      <w:r w:rsidR="00E573F0">
        <w:rPr>
          <w:rStyle w:val="Strong"/>
          <w:b w:val="0"/>
          <w:lang w:val="en-US"/>
        </w:rPr>
        <w:t xml:space="preserve">for </w:t>
      </w:r>
      <w:proofErr w:type="spellStart"/>
      <w:r w:rsidR="00647326">
        <w:rPr>
          <w:rStyle w:val="Strong"/>
          <w:b w:val="0"/>
          <w:lang w:val="en-US"/>
        </w:rPr>
        <w:t>bodaboda</w:t>
      </w:r>
      <w:proofErr w:type="spellEnd"/>
      <w:r w:rsidR="00647326">
        <w:rPr>
          <w:rStyle w:val="Strong"/>
          <w:b w:val="0"/>
          <w:lang w:val="en-US"/>
        </w:rPr>
        <w:t>, students</w:t>
      </w:r>
      <w:r>
        <w:t>, trade fairs, and farmers' exhibitions to expand outreach and promote informal sector coverage</w:t>
      </w:r>
      <w:r w:rsidR="00647326">
        <w:rPr>
          <w:lang w:val="en-US"/>
        </w:rPr>
        <w:t xml:space="preserve"> and inclusion</w:t>
      </w:r>
      <w:r>
        <w:t>.</w:t>
      </w:r>
    </w:p>
    <w:p w14:paraId="18D65E59" w14:textId="5DDFABC8" w:rsidR="004A0CF7" w:rsidRDefault="004A0CF7" w:rsidP="002635B6">
      <w:pPr>
        <w:pStyle w:val="NormalWeb"/>
        <w:numPr>
          <w:ilvl w:val="1"/>
          <w:numId w:val="27"/>
        </w:numPr>
        <w:spacing w:line="360" w:lineRule="auto"/>
        <w:ind w:left="0" w:firstLine="0"/>
        <w:jc w:val="both"/>
      </w:pPr>
      <w:r w:rsidRPr="00647326">
        <w:rPr>
          <w:rStyle w:val="Strong"/>
          <w:b w:val="0"/>
        </w:rPr>
        <w:t xml:space="preserve">Support </w:t>
      </w:r>
      <w:r w:rsidR="00E573F0">
        <w:rPr>
          <w:rStyle w:val="Strong"/>
          <w:b w:val="0"/>
        </w:rPr>
        <w:t>to</w:t>
      </w:r>
      <w:r w:rsidRPr="00647326">
        <w:rPr>
          <w:rStyle w:val="Strong"/>
          <w:b w:val="0"/>
        </w:rPr>
        <w:t xml:space="preserve"> </w:t>
      </w:r>
      <w:r w:rsidR="00E573F0">
        <w:rPr>
          <w:rStyle w:val="Strong"/>
          <w:b w:val="0"/>
        </w:rPr>
        <w:t>r</w:t>
      </w:r>
      <w:r w:rsidRPr="00647326">
        <w:rPr>
          <w:rStyle w:val="Strong"/>
          <w:b w:val="0"/>
        </w:rPr>
        <w:t>egistrants</w:t>
      </w:r>
      <w:r w:rsidR="00E573F0">
        <w:rPr>
          <w:rStyle w:val="Strong"/>
          <w:b w:val="0"/>
        </w:rPr>
        <w:t xml:space="preserve"> through</w:t>
      </w:r>
      <w:r w:rsidR="00647326" w:rsidRPr="00647326">
        <w:rPr>
          <w:lang w:val="en-US"/>
        </w:rPr>
        <w:t xml:space="preserve"> </w:t>
      </w:r>
      <w:r w:rsidR="00E573F0">
        <w:t>s</w:t>
      </w:r>
      <w:r>
        <w:t xml:space="preserve">trategic collaboration with </w:t>
      </w:r>
      <w:r w:rsidR="00647326" w:rsidRPr="00647326">
        <w:rPr>
          <w:lang w:val="en-US"/>
        </w:rPr>
        <w:t>Local Government Authorities</w:t>
      </w:r>
      <w:r w:rsidR="00647326" w:rsidRPr="00647326">
        <w:rPr>
          <w:b/>
          <w:lang w:val="en-US"/>
        </w:rPr>
        <w:t xml:space="preserve">, </w:t>
      </w:r>
      <w:r w:rsidR="00E573F0">
        <w:rPr>
          <w:b/>
          <w:lang w:val="en-US"/>
        </w:rPr>
        <w:t xml:space="preserve">i.e. </w:t>
      </w:r>
      <w:r w:rsidRPr="00647326">
        <w:rPr>
          <w:rStyle w:val="Strong"/>
          <w:b w:val="0"/>
        </w:rPr>
        <w:t xml:space="preserve">TRA and BRELA regional </w:t>
      </w:r>
      <w:r w:rsidR="00647326" w:rsidRPr="00647326">
        <w:rPr>
          <w:rStyle w:val="Strong"/>
          <w:b w:val="0"/>
          <w:lang w:val="en-US"/>
        </w:rPr>
        <w:t xml:space="preserve">officers </w:t>
      </w:r>
      <w:r>
        <w:t>to support agents, brokers, and insurers</w:t>
      </w:r>
      <w:r w:rsidR="00E573F0">
        <w:t xml:space="preserve"> to ensure</w:t>
      </w:r>
      <w:r>
        <w:t xml:space="preserve"> compliance</w:t>
      </w:r>
      <w:r w:rsidR="00647326" w:rsidRPr="00647326">
        <w:rPr>
          <w:lang w:val="en-US"/>
        </w:rPr>
        <w:t xml:space="preserve"> </w:t>
      </w:r>
      <w:r w:rsidR="00E573F0">
        <w:t xml:space="preserve">with registration requirements </w:t>
      </w:r>
      <w:r w:rsidR="00647326" w:rsidRPr="00647326">
        <w:rPr>
          <w:lang w:val="en-US"/>
        </w:rPr>
        <w:t xml:space="preserve">and </w:t>
      </w:r>
      <w:r>
        <w:t>business development.</w:t>
      </w:r>
    </w:p>
    <w:p w14:paraId="72EE4A1B" w14:textId="77777777" w:rsidR="004A0CF7" w:rsidRDefault="004A0CF7" w:rsidP="002635B6">
      <w:pPr>
        <w:pStyle w:val="NormalWeb"/>
        <w:numPr>
          <w:ilvl w:val="1"/>
          <w:numId w:val="27"/>
        </w:numPr>
        <w:spacing w:line="360" w:lineRule="auto"/>
        <w:ind w:left="0" w:firstLine="0"/>
        <w:jc w:val="both"/>
      </w:pPr>
      <w:r>
        <w:t xml:space="preserve">Joint initiatives with </w:t>
      </w:r>
      <w:r w:rsidRPr="00647326">
        <w:rPr>
          <w:rStyle w:val="Strong"/>
          <w:b w:val="0"/>
        </w:rPr>
        <w:t>SACCO</w:t>
      </w:r>
      <w:r w:rsidR="00647326" w:rsidRPr="00647326">
        <w:rPr>
          <w:rStyle w:val="Strong"/>
          <w:b w:val="0"/>
          <w:lang w:val="en-US"/>
        </w:rPr>
        <w:t>S</w:t>
      </w:r>
      <w:r w:rsidRPr="00647326">
        <w:rPr>
          <w:rStyle w:val="Strong"/>
          <w:b w:val="0"/>
        </w:rPr>
        <w:t xml:space="preserve">, </w:t>
      </w:r>
      <w:r w:rsidR="00647326" w:rsidRPr="00647326">
        <w:rPr>
          <w:rStyle w:val="Strong"/>
          <w:b w:val="0"/>
          <w:lang w:val="en-US"/>
        </w:rPr>
        <w:t>Microfinances,</w:t>
      </w:r>
      <w:r w:rsidRPr="00647326">
        <w:rPr>
          <w:rStyle w:val="Strong"/>
          <w:b w:val="0"/>
        </w:rPr>
        <w:t xml:space="preserve"> and AMCOS</w:t>
      </w:r>
      <w:r>
        <w:t xml:space="preserve"> to </w:t>
      </w:r>
      <w:r w:rsidR="00647326">
        <w:rPr>
          <w:lang w:val="en-US"/>
        </w:rPr>
        <w:t xml:space="preserve">advocate </w:t>
      </w:r>
      <w:r>
        <w:t>products targeting farmers, informal traders, and small business owners.</w:t>
      </w:r>
    </w:p>
    <w:p w14:paraId="3A9DDC7A" w14:textId="77777777" w:rsidR="00822181" w:rsidRDefault="004A0CF7" w:rsidP="002635B6">
      <w:pPr>
        <w:pStyle w:val="NormalWeb"/>
        <w:numPr>
          <w:ilvl w:val="1"/>
          <w:numId w:val="27"/>
        </w:numPr>
        <w:spacing w:line="360" w:lineRule="auto"/>
        <w:ind w:left="0" w:firstLine="0"/>
        <w:jc w:val="both"/>
      </w:pPr>
      <w:r w:rsidRPr="00647326">
        <w:rPr>
          <w:rStyle w:val="Strong"/>
          <w:b w:val="0"/>
        </w:rPr>
        <w:t>Field outreach</w:t>
      </w:r>
      <w:r w:rsidR="00647326">
        <w:rPr>
          <w:rStyle w:val="Strong"/>
          <w:b w:val="0"/>
          <w:lang w:val="en-US"/>
        </w:rPr>
        <w:t xml:space="preserve"> events </w:t>
      </w:r>
      <w:r>
        <w:t xml:space="preserve">are organized periodically to address </w:t>
      </w:r>
      <w:r w:rsidR="00647326">
        <w:rPr>
          <w:lang w:val="en-US"/>
        </w:rPr>
        <w:t xml:space="preserve">insurance awareness and sensitization, as well as </w:t>
      </w:r>
      <w:r>
        <w:t xml:space="preserve">unresolved </w:t>
      </w:r>
      <w:r w:rsidR="00647326">
        <w:rPr>
          <w:lang w:val="en-US"/>
        </w:rPr>
        <w:t>complaints</w:t>
      </w:r>
      <w:r>
        <w:t xml:space="preserve">, ensuring </w:t>
      </w:r>
      <w:r w:rsidR="00647326">
        <w:rPr>
          <w:lang w:val="en-US"/>
        </w:rPr>
        <w:t xml:space="preserve">that individuals are equipped with the basic insurance knowledge and </w:t>
      </w:r>
      <w:r>
        <w:t>timely redress and restoring consumer trust.</w:t>
      </w:r>
    </w:p>
    <w:p w14:paraId="55201919" w14:textId="77777777" w:rsidR="004A0CF7" w:rsidRDefault="004A0CF7" w:rsidP="002635B6">
      <w:pPr>
        <w:pStyle w:val="NormalWeb"/>
        <w:numPr>
          <w:ilvl w:val="1"/>
          <w:numId w:val="27"/>
        </w:numPr>
        <w:spacing w:line="360" w:lineRule="auto"/>
        <w:ind w:left="0" w:firstLine="0"/>
        <w:jc w:val="both"/>
      </w:pPr>
      <w:r>
        <w:t xml:space="preserve">Established working relationships with </w:t>
      </w:r>
      <w:r w:rsidR="00822181">
        <w:rPr>
          <w:lang w:val="en-US"/>
        </w:rPr>
        <w:t xml:space="preserve">national wide media broadcasts i.e. Uhuru Publications Limited as well as </w:t>
      </w:r>
      <w:r w:rsidRPr="00822181">
        <w:rPr>
          <w:rStyle w:val="Strong"/>
          <w:b w:val="0"/>
        </w:rPr>
        <w:t>Mbeya-based broadcasters</w:t>
      </w:r>
      <w:r w:rsidR="00822181">
        <w:rPr>
          <w:lang w:val="en-US"/>
        </w:rPr>
        <w:t xml:space="preserve"> e.g., </w:t>
      </w:r>
      <w:r>
        <w:t xml:space="preserve">Highland FM, and the </w:t>
      </w:r>
      <w:proofErr w:type="spellStart"/>
      <w:r w:rsidRPr="00822181">
        <w:rPr>
          <w:rStyle w:val="Strong"/>
          <w:b w:val="0"/>
        </w:rPr>
        <w:t>Njombe</w:t>
      </w:r>
      <w:proofErr w:type="spellEnd"/>
      <w:r w:rsidRPr="00822181">
        <w:rPr>
          <w:rStyle w:val="Strong"/>
          <w:b w:val="0"/>
        </w:rPr>
        <w:t xml:space="preserve"> Press Club</w:t>
      </w:r>
      <w:r>
        <w:t xml:space="preserve"> to publish insurance success stories, clarify regulatory roles, and create space for expert discussions.</w:t>
      </w:r>
    </w:p>
    <w:p w14:paraId="4B6FB9AF" w14:textId="77777777" w:rsidR="004A0CF7" w:rsidRDefault="004A0CF7" w:rsidP="002635B6">
      <w:pPr>
        <w:pStyle w:val="Heading3"/>
        <w:numPr>
          <w:ilvl w:val="0"/>
          <w:numId w:val="27"/>
        </w:numPr>
        <w:spacing w:after="0" w:afterAutospacing="0" w:line="360" w:lineRule="auto"/>
        <w:jc w:val="both"/>
      </w:pPr>
      <w:r>
        <w:lastRenderedPageBreak/>
        <w:t>Future Outlook and Strategic Plans</w:t>
      </w:r>
    </w:p>
    <w:p w14:paraId="1833541B" w14:textId="77777777" w:rsidR="004A0CF7" w:rsidRDefault="004A0CF7" w:rsidP="002635B6">
      <w:pPr>
        <w:pStyle w:val="NormalWeb"/>
        <w:spacing w:before="0" w:beforeAutospacing="0" w:after="0" w:afterAutospacing="0" w:line="360" w:lineRule="auto"/>
        <w:jc w:val="both"/>
      </w:pPr>
      <w:r>
        <w:t>To sustain momentum and deepen insurance penetration, the Southern Highlands Zone will prioritize the following strategic interventions:</w:t>
      </w:r>
    </w:p>
    <w:p w14:paraId="042E4802" w14:textId="68CDEE45" w:rsidR="003601BB" w:rsidRDefault="004A0CF7" w:rsidP="002635B6">
      <w:pPr>
        <w:pStyle w:val="NormalWeb"/>
        <w:numPr>
          <w:ilvl w:val="1"/>
          <w:numId w:val="27"/>
        </w:numPr>
        <w:spacing w:before="0" w:beforeAutospacing="0" w:after="0" w:afterAutospacing="0" w:line="360" w:lineRule="auto"/>
        <w:ind w:left="0" w:firstLine="0"/>
        <w:jc w:val="both"/>
      </w:pPr>
      <w:r w:rsidRPr="003601BB">
        <w:rPr>
          <w:rStyle w:val="Strong"/>
          <w:b w:val="0"/>
        </w:rPr>
        <w:t xml:space="preserve">Expansion of </w:t>
      </w:r>
      <w:r w:rsidR="003601BB" w:rsidRPr="003601BB">
        <w:rPr>
          <w:rStyle w:val="Strong"/>
          <w:b w:val="0"/>
        </w:rPr>
        <w:t>outreach programs</w:t>
      </w:r>
      <w:r w:rsidR="003601BB">
        <w:rPr>
          <w:lang w:val="en-US"/>
        </w:rPr>
        <w:t xml:space="preserve"> as </w:t>
      </w:r>
      <w:r w:rsidR="003601BB" w:rsidRPr="003601BB">
        <w:rPr>
          <w:lang w:val="en-US"/>
        </w:rPr>
        <w:t xml:space="preserve">future </w:t>
      </w:r>
      <w:r>
        <w:t>campaigns will target</w:t>
      </w:r>
      <w:r w:rsidR="00822181" w:rsidRPr="003601BB">
        <w:rPr>
          <w:lang w:val="en-US"/>
        </w:rPr>
        <w:t xml:space="preserve"> </w:t>
      </w:r>
      <w:r w:rsidR="00822181" w:rsidRPr="003601BB">
        <w:rPr>
          <w:rStyle w:val="Strong"/>
          <w:b w:val="0"/>
        </w:rPr>
        <w:t>y</w:t>
      </w:r>
      <w:r w:rsidRPr="003601BB">
        <w:rPr>
          <w:rStyle w:val="Strong"/>
          <w:b w:val="0"/>
        </w:rPr>
        <w:t>outh groups and university students</w:t>
      </w:r>
      <w:r w:rsidR="00822181" w:rsidRPr="003601BB">
        <w:rPr>
          <w:rStyle w:val="Strong"/>
          <w:b w:val="0"/>
          <w:lang w:val="en-US"/>
        </w:rPr>
        <w:t xml:space="preserve">, </w:t>
      </w:r>
      <w:r w:rsidRPr="003601BB">
        <w:rPr>
          <w:rStyle w:val="Strong"/>
          <w:b w:val="0"/>
        </w:rPr>
        <w:t>Smallholder farmers and livestock keepers</w:t>
      </w:r>
      <w:r w:rsidR="00822181" w:rsidRPr="003601BB">
        <w:rPr>
          <w:rStyle w:val="Strong"/>
          <w:b w:val="0"/>
          <w:lang w:val="en-US"/>
        </w:rPr>
        <w:t xml:space="preserve">, </w:t>
      </w:r>
      <w:r w:rsidRPr="003601BB">
        <w:rPr>
          <w:rStyle w:val="Strong"/>
          <w:b w:val="0"/>
        </w:rPr>
        <w:t>Transport operators (</w:t>
      </w:r>
      <w:proofErr w:type="spellStart"/>
      <w:r w:rsidRPr="003601BB">
        <w:rPr>
          <w:rStyle w:val="Strong"/>
          <w:b w:val="0"/>
        </w:rPr>
        <w:t>bodaboda</w:t>
      </w:r>
      <w:proofErr w:type="spellEnd"/>
      <w:r w:rsidRPr="003601BB">
        <w:rPr>
          <w:rStyle w:val="Strong"/>
          <w:b w:val="0"/>
        </w:rPr>
        <w:t xml:space="preserve">, </w:t>
      </w:r>
      <w:proofErr w:type="spellStart"/>
      <w:r w:rsidRPr="003601BB">
        <w:rPr>
          <w:rStyle w:val="Strong"/>
          <w:b w:val="0"/>
        </w:rPr>
        <w:t>daladala</w:t>
      </w:r>
      <w:proofErr w:type="spellEnd"/>
      <w:r w:rsidRPr="003601BB">
        <w:rPr>
          <w:rStyle w:val="Strong"/>
          <w:b w:val="0"/>
        </w:rPr>
        <w:t xml:space="preserve"> unions)</w:t>
      </w:r>
      <w:r w:rsidR="00822181" w:rsidRPr="003601BB">
        <w:rPr>
          <w:b/>
          <w:lang w:val="en-US"/>
        </w:rPr>
        <w:t xml:space="preserve">, </w:t>
      </w:r>
      <w:r w:rsidRPr="003601BB">
        <w:rPr>
          <w:rStyle w:val="Strong"/>
          <w:b w:val="0"/>
        </w:rPr>
        <w:t>Women-led enterprises</w:t>
      </w:r>
      <w:r>
        <w:t xml:space="preserve">, particularly in </w:t>
      </w:r>
      <w:proofErr w:type="spellStart"/>
      <w:r>
        <w:t>agro</w:t>
      </w:r>
      <w:proofErr w:type="spellEnd"/>
      <w:r>
        <w:t>-processing and retail sectors</w:t>
      </w:r>
      <w:r w:rsidR="00822181" w:rsidRPr="003601BB">
        <w:rPr>
          <w:lang w:val="en-US"/>
        </w:rPr>
        <w:t xml:space="preserve"> of which the </w:t>
      </w:r>
      <w:r w:rsidR="007E5D54">
        <w:rPr>
          <w:lang w:val="en-US"/>
        </w:rPr>
        <w:t>A</w:t>
      </w:r>
      <w:r w:rsidR="007E5D54" w:rsidRPr="003601BB">
        <w:rPr>
          <w:lang w:val="en-US"/>
        </w:rPr>
        <w:t xml:space="preserve">uthority </w:t>
      </w:r>
      <w:r w:rsidR="00822181" w:rsidRPr="003601BB">
        <w:rPr>
          <w:lang w:val="en-US"/>
        </w:rPr>
        <w:t xml:space="preserve">will </w:t>
      </w:r>
      <w:r w:rsidR="00822181">
        <w:t>e</w:t>
      </w:r>
      <w:r>
        <w:t xml:space="preserve">ncourage the adoption of </w:t>
      </w:r>
      <w:r w:rsidRPr="003601BB">
        <w:rPr>
          <w:rStyle w:val="Strong"/>
          <w:b w:val="0"/>
        </w:rPr>
        <w:t>mobile applications</w:t>
      </w:r>
      <w:r w:rsidRPr="003601BB">
        <w:rPr>
          <w:b/>
        </w:rPr>
        <w:t>,</w:t>
      </w:r>
      <w:r w:rsidR="00822181" w:rsidRPr="003601BB">
        <w:rPr>
          <w:b/>
          <w:lang w:val="en-US"/>
        </w:rPr>
        <w:t xml:space="preserve"> </w:t>
      </w:r>
      <w:r w:rsidR="00822181" w:rsidRPr="003601BB">
        <w:rPr>
          <w:lang w:val="en-US"/>
        </w:rPr>
        <w:t>and</w:t>
      </w:r>
      <w:r w:rsidRPr="003601BB">
        <w:rPr>
          <w:b/>
        </w:rPr>
        <w:t xml:space="preserve"> </w:t>
      </w:r>
      <w:r w:rsidRPr="003601BB">
        <w:rPr>
          <w:rStyle w:val="Strong"/>
          <w:b w:val="0"/>
        </w:rPr>
        <w:t>USSD codes platforms</w:t>
      </w:r>
      <w:r>
        <w:t xml:space="preserve"> for policy purchase, claim follow-up, and renewals, especially in areas with limited physical access to providers.</w:t>
      </w:r>
    </w:p>
    <w:p w14:paraId="7E8D310A" w14:textId="5B828E9A" w:rsidR="003601BB" w:rsidRDefault="004A0CF7" w:rsidP="002635B6">
      <w:pPr>
        <w:pStyle w:val="NormalWeb"/>
        <w:numPr>
          <w:ilvl w:val="1"/>
          <w:numId w:val="27"/>
        </w:numPr>
        <w:spacing w:after="0" w:afterAutospacing="0" w:line="360" w:lineRule="auto"/>
        <w:ind w:left="0" w:firstLine="0"/>
        <w:jc w:val="both"/>
      </w:pPr>
      <w:r w:rsidRPr="003601BB">
        <w:rPr>
          <w:rStyle w:val="Strong"/>
          <w:b w:val="0"/>
        </w:rPr>
        <w:t xml:space="preserve">Innovation in </w:t>
      </w:r>
      <w:r w:rsidR="003601BB" w:rsidRPr="003601BB">
        <w:rPr>
          <w:rStyle w:val="Strong"/>
          <w:b w:val="0"/>
        </w:rPr>
        <w:t>insurance education</w:t>
      </w:r>
      <w:r w:rsidR="003601BB" w:rsidRPr="003601BB">
        <w:rPr>
          <w:lang w:val="en-US"/>
        </w:rPr>
        <w:t xml:space="preserve"> </w:t>
      </w:r>
      <w:r w:rsidR="003601BB">
        <w:rPr>
          <w:lang w:val="en-US"/>
        </w:rPr>
        <w:t xml:space="preserve">since </w:t>
      </w:r>
      <w:r w:rsidR="00822181" w:rsidRPr="003601BB">
        <w:rPr>
          <w:lang w:val="en-US"/>
        </w:rPr>
        <w:t xml:space="preserve">the Southern Highlands Office </w:t>
      </w:r>
      <w:r w:rsidR="00822181">
        <w:t>p</w:t>
      </w:r>
      <w:r>
        <w:t>lan</w:t>
      </w:r>
      <w:r w:rsidR="007E5D54">
        <w:t>s</w:t>
      </w:r>
      <w:r w:rsidR="003601BB">
        <w:rPr>
          <w:lang w:val="en-US"/>
        </w:rPr>
        <w:t xml:space="preserve"> to</w:t>
      </w:r>
      <w:r>
        <w:t xml:space="preserve"> </w:t>
      </w:r>
      <w:r w:rsidR="007E5D54">
        <w:rPr>
          <w:lang w:val="en-US"/>
        </w:rPr>
        <w:t>form</w:t>
      </w:r>
      <w:r w:rsidR="007E5D54" w:rsidRPr="003601BB">
        <w:rPr>
          <w:lang w:val="en-US"/>
        </w:rPr>
        <w:t xml:space="preserve"> </w:t>
      </w:r>
      <w:r w:rsidRPr="003601BB">
        <w:rPr>
          <w:rStyle w:val="Strong"/>
          <w:b w:val="0"/>
        </w:rPr>
        <w:t>insurance clubs in secondary schools</w:t>
      </w:r>
      <w:r>
        <w:t>, in collaboration with local education authorities, to introduce risk management concepts</w:t>
      </w:r>
      <w:r w:rsidR="007E5D54">
        <w:t xml:space="preserve"> including insurance in</w:t>
      </w:r>
      <w:r>
        <w:t xml:space="preserve"> early </w:t>
      </w:r>
      <w:r w:rsidR="007E5D54">
        <w:t xml:space="preserve">stages of education </w:t>
      </w:r>
      <w:r>
        <w:t>and foster future industry professionals</w:t>
      </w:r>
      <w:r w:rsidR="003601BB" w:rsidRPr="003601BB">
        <w:rPr>
          <w:lang w:val="en-US"/>
        </w:rPr>
        <w:t xml:space="preserve"> and generation which is aware of insurance concepts and its benefits</w:t>
      </w:r>
      <w:r>
        <w:t>.</w:t>
      </w:r>
    </w:p>
    <w:p w14:paraId="099F554E" w14:textId="77777777" w:rsidR="004A0CF7" w:rsidRDefault="004A0CF7" w:rsidP="002635B6">
      <w:pPr>
        <w:pStyle w:val="NormalWeb"/>
        <w:numPr>
          <w:ilvl w:val="1"/>
          <w:numId w:val="27"/>
        </w:numPr>
        <w:spacing w:after="0" w:afterAutospacing="0" w:line="360" w:lineRule="auto"/>
        <w:ind w:left="0" w:firstLine="0"/>
        <w:jc w:val="both"/>
      </w:pPr>
      <w:r w:rsidRPr="003601BB">
        <w:rPr>
          <w:rStyle w:val="Strong"/>
          <w:b w:val="0"/>
        </w:rPr>
        <w:t xml:space="preserve">Strengthening </w:t>
      </w:r>
      <w:r w:rsidR="003601BB" w:rsidRPr="003601BB">
        <w:rPr>
          <w:rStyle w:val="Strong"/>
          <w:b w:val="0"/>
        </w:rPr>
        <w:t>compliance and professionalism</w:t>
      </w:r>
      <w:r w:rsidR="003601BB" w:rsidRPr="003601BB">
        <w:rPr>
          <w:rStyle w:val="Strong"/>
          <w:b w:val="0"/>
          <w:lang w:val="en-US"/>
        </w:rPr>
        <w:t xml:space="preserve"> to insurance registrants by </w:t>
      </w:r>
      <w:r w:rsidR="003601BB">
        <w:t>i</w:t>
      </w:r>
      <w:r>
        <w:t xml:space="preserve">mplement </w:t>
      </w:r>
      <w:r w:rsidRPr="003601BB">
        <w:rPr>
          <w:rStyle w:val="Strong"/>
          <w:b w:val="0"/>
        </w:rPr>
        <w:t>capacity-building programs</w:t>
      </w:r>
      <w:r>
        <w:t xml:space="preserve"> for agents and brokers, focusing on ethics, product knowledge, and digital marketing.</w:t>
      </w:r>
    </w:p>
    <w:p w14:paraId="409850CD" w14:textId="7B392221" w:rsidR="004A0CF7" w:rsidRDefault="004A0CF7" w:rsidP="002635B6">
      <w:pPr>
        <w:pStyle w:val="NormalWeb"/>
        <w:numPr>
          <w:ilvl w:val="1"/>
          <w:numId w:val="27"/>
        </w:numPr>
        <w:spacing w:line="360" w:lineRule="auto"/>
        <w:ind w:left="0" w:firstLine="0"/>
        <w:jc w:val="both"/>
      </w:pPr>
      <w:r>
        <w:t xml:space="preserve">Intensify </w:t>
      </w:r>
      <w:r w:rsidRPr="003601BB">
        <w:rPr>
          <w:rStyle w:val="Strong"/>
          <w:b w:val="0"/>
        </w:rPr>
        <w:t xml:space="preserve">field </w:t>
      </w:r>
      <w:r w:rsidR="003601BB">
        <w:rPr>
          <w:rStyle w:val="Strong"/>
          <w:b w:val="0"/>
          <w:lang w:val="en-US"/>
        </w:rPr>
        <w:t>market conduct inspections</w:t>
      </w:r>
      <w:r>
        <w:t xml:space="preserve"> to identify and deter unethical practices such as unauthorized premium collections, fake policies</w:t>
      </w:r>
      <w:r w:rsidR="007E5D54">
        <w:t xml:space="preserve"> etc</w:t>
      </w:r>
      <w:r>
        <w:t>.</w:t>
      </w:r>
    </w:p>
    <w:p w14:paraId="2E609C8B" w14:textId="77777777" w:rsidR="004A0CF7" w:rsidRDefault="004A0CF7" w:rsidP="002635B6">
      <w:pPr>
        <w:pStyle w:val="Heading3"/>
        <w:numPr>
          <w:ilvl w:val="0"/>
          <w:numId w:val="27"/>
        </w:numPr>
        <w:spacing w:line="360" w:lineRule="auto"/>
        <w:jc w:val="both"/>
      </w:pPr>
      <w:r>
        <w:t>Unique Zone Features of Strategic Interest</w:t>
      </w:r>
    </w:p>
    <w:p w14:paraId="4B6252B1" w14:textId="77777777" w:rsidR="004A0CF7" w:rsidRDefault="004A0CF7" w:rsidP="002635B6">
      <w:pPr>
        <w:pStyle w:val="NormalWeb"/>
        <w:spacing w:line="360" w:lineRule="auto"/>
        <w:jc w:val="both"/>
      </w:pPr>
      <w:r>
        <w:t>The Southern Highlands Zone holds several strategic attributes that offer long-term potential for insurance market development:</w:t>
      </w:r>
    </w:p>
    <w:p w14:paraId="160B341C" w14:textId="62DA4F3E" w:rsidR="003601BB" w:rsidRPr="003601BB" w:rsidRDefault="004A0CF7" w:rsidP="002635B6">
      <w:pPr>
        <w:pStyle w:val="NormalWeb"/>
        <w:numPr>
          <w:ilvl w:val="1"/>
          <w:numId w:val="27"/>
        </w:numPr>
        <w:spacing w:line="360" w:lineRule="auto"/>
        <w:ind w:left="0" w:firstLine="0"/>
        <w:jc w:val="both"/>
      </w:pPr>
      <w:r w:rsidRPr="003601BB">
        <w:rPr>
          <w:rStyle w:val="Strong"/>
          <w:b w:val="0"/>
        </w:rPr>
        <w:t>Cross-Border Trade Hub</w:t>
      </w:r>
      <w:r w:rsidR="003601BB" w:rsidRPr="003601BB">
        <w:rPr>
          <w:lang w:val="en-US"/>
        </w:rPr>
        <w:t xml:space="preserve">: </w:t>
      </w:r>
      <w:r w:rsidRPr="003601BB">
        <w:t>Mbeya</w:t>
      </w:r>
      <w:r w:rsidR="007E5D54">
        <w:t xml:space="preserve"> and Songwe’</w:t>
      </w:r>
      <w:r w:rsidRPr="003601BB">
        <w:t>s location</w:t>
      </w:r>
      <w:r w:rsidR="007E5D54">
        <w:t>s</w:t>
      </w:r>
      <w:r w:rsidRPr="003601BB">
        <w:t xml:space="preserve"> as logistics </w:t>
      </w:r>
      <w:r w:rsidR="003601BB" w:rsidRPr="003601BB">
        <w:t>centre</w:t>
      </w:r>
      <w:r w:rsidRPr="003601BB">
        <w:t xml:space="preserve"> for trade with </w:t>
      </w:r>
      <w:r w:rsidRPr="003601BB">
        <w:rPr>
          <w:rStyle w:val="Strong"/>
          <w:b w:val="0"/>
        </w:rPr>
        <w:t>Zambia</w:t>
      </w:r>
      <w:r w:rsidRPr="003601BB">
        <w:t xml:space="preserve"> and </w:t>
      </w:r>
      <w:r w:rsidRPr="003601BB">
        <w:rPr>
          <w:rStyle w:val="Strong"/>
          <w:b w:val="0"/>
        </w:rPr>
        <w:t>Malawi</w:t>
      </w:r>
      <w:r w:rsidRPr="003601BB">
        <w:rPr>
          <w:b/>
        </w:rPr>
        <w:t xml:space="preserve"> </w:t>
      </w:r>
      <w:r w:rsidRPr="003601BB">
        <w:t xml:space="preserve">offers opportunities for </w:t>
      </w:r>
      <w:r w:rsidRPr="003601BB">
        <w:rPr>
          <w:rStyle w:val="Strong"/>
          <w:b w:val="0"/>
        </w:rPr>
        <w:t>goods-in-transit</w:t>
      </w:r>
      <w:r w:rsidRPr="003601BB">
        <w:rPr>
          <w:b/>
        </w:rPr>
        <w:t xml:space="preserve">, </w:t>
      </w:r>
      <w:r w:rsidRPr="003601BB">
        <w:rPr>
          <w:rStyle w:val="Strong"/>
          <w:b w:val="0"/>
        </w:rPr>
        <w:t>marine</w:t>
      </w:r>
      <w:r w:rsidRPr="003601BB">
        <w:t xml:space="preserve">, and </w:t>
      </w:r>
      <w:r w:rsidRPr="003601BB">
        <w:rPr>
          <w:rStyle w:val="Strong"/>
          <w:b w:val="0"/>
        </w:rPr>
        <w:t>cross-border motor insurance</w:t>
      </w:r>
      <w:r w:rsidRPr="003601BB">
        <w:t xml:space="preserve"> tailored for traders and transporters.</w:t>
      </w:r>
    </w:p>
    <w:p w14:paraId="46DAC78D" w14:textId="77777777" w:rsidR="003601BB" w:rsidRPr="003601BB" w:rsidRDefault="004A0CF7" w:rsidP="002635B6">
      <w:pPr>
        <w:pStyle w:val="NormalWeb"/>
        <w:numPr>
          <w:ilvl w:val="1"/>
          <w:numId w:val="27"/>
        </w:numPr>
        <w:spacing w:line="360" w:lineRule="auto"/>
        <w:ind w:left="0" w:firstLine="0"/>
        <w:jc w:val="both"/>
      </w:pPr>
      <w:r w:rsidRPr="003601BB">
        <w:rPr>
          <w:rStyle w:val="Strong"/>
          <w:b w:val="0"/>
        </w:rPr>
        <w:t>Agribusiness and Tea Estates</w:t>
      </w:r>
      <w:r w:rsidR="003601BB" w:rsidRPr="003601BB">
        <w:rPr>
          <w:lang w:val="en-US"/>
        </w:rPr>
        <w:t xml:space="preserve">: </w:t>
      </w:r>
      <w:r w:rsidRPr="003601BB">
        <w:t xml:space="preserve">Regions such as </w:t>
      </w:r>
      <w:proofErr w:type="spellStart"/>
      <w:r w:rsidRPr="003601BB">
        <w:rPr>
          <w:rStyle w:val="Strong"/>
          <w:b w:val="0"/>
        </w:rPr>
        <w:t>Njombe</w:t>
      </w:r>
      <w:proofErr w:type="spellEnd"/>
      <w:r w:rsidRPr="003601BB">
        <w:t xml:space="preserve"> are emerging leaders in </w:t>
      </w:r>
      <w:r w:rsidRPr="003601BB">
        <w:rPr>
          <w:rStyle w:val="Strong"/>
          <w:b w:val="0"/>
        </w:rPr>
        <w:t>avocado</w:t>
      </w:r>
      <w:r w:rsidRPr="003601BB">
        <w:rPr>
          <w:b/>
        </w:rPr>
        <w:t xml:space="preserve">, </w:t>
      </w:r>
      <w:r w:rsidRPr="003601BB">
        <w:rPr>
          <w:rStyle w:val="Strong"/>
          <w:b w:val="0"/>
        </w:rPr>
        <w:t>tea</w:t>
      </w:r>
      <w:r w:rsidRPr="003601BB">
        <w:t xml:space="preserve">, and </w:t>
      </w:r>
      <w:r w:rsidRPr="003601BB">
        <w:rPr>
          <w:rStyle w:val="Strong"/>
          <w:b w:val="0"/>
        </w:rPr>
        <w:t>potato farming</w:t>
      </w:r>
      <w:r w:rsidRPr="003601BB">
        <w:t xml:space="preserve">, creating demand for </w:t>
      </w:r>
      <w:r w:rsidRPr="003601BB">
        <w:rPr>
          <w:rStyle w:val="Strong"/>
          <w:b w:val="0"/>
        </w:rPr>
        <w:t>crop insurance</w:t>
      </w:r>
      <w:r w:rsidRPr="003601BB">
        <w:t xml:space="preserve">, </w:t>
      </w:r>
      <w:r w:rsidRPr="003601BB">
        <w:rPr>
          <w:rStyle w:val="Strong"/>
          <w:b w:val="0"/>
        </w:rPr>
        <w:t>livestock covers</w:t>
      </w:r>
      <w:r w:rsidRPr="003601BB">
        <w:t xml:space="preserve">, and </w:t>
      </w:r>
      <w:r w:rsidRPr="003601BB">
        <w:rPr>
          <w:rStyle w:val="Strong"/>
          <w:b w:val="0"/>
        </w:rPr>
        <w:t>agricultural equipment insurance</w:t>
      </w:r>
      <w:r w:rsidRPr="003601BB">
        <w:t>.</w:t>
      </w:r>
    </w:p>
    <w:p w14:paraId="52263A99" w14:textId="77777777" w:rsidR="003601BB" w:rsidRDefault="004A0CF7" w:rsidP="002635B6">
      <w:pPr>
        <w:pStyle w:val="NormalWeb"/>
        <w:numPr>
          <w:ilvl w:val="1"/>
          <w:numId w:val="27"/>
        </w:numPr>
        <w:spacing w:line="360" w:lineRule="auto"/>
        <w:ind w:left="0" w:firstLine="0"/>
        <w:jc w:val="both"/>
      </w:pPr>
      <w:r w:rsidRPr="003601BB">
        <w:rPr>
          <w:rStyle w:val="Strong"/>
          <w:b w:val="0"/>
        </w:rPr>
        <w:t>Tourism and Conservation</w:t>
      </w:r>
      <w:r w:rsidR="003601BB" w:rsidRPr="003601BB">
        <w:rPr>
          <w:lang w:val="en-US"/>
        </w:rPr>
        <w:t xml:space="preserve">: </w:t>
      </w:r>
      <w:r w:rsidRPr="003601BB">
        <w:t xml:space="preserve">Sites like </w:t>
      </w:r>
      <w:proofErr w:type="spellStart"/>
      <w:r w:rsidRPr="003601BB">
        <w:rPr>
          <w:rStyle w:val="Strong"/>
          <w:b w:val="0"/>
        </w:rPr>
        <w:t>Kitulo</w:t>
      </w:r>
      <w:proofErr w:type="spellEnd"/>
      <w:r w:rsidRPr="003601BB">
        <w:rPr>
          <w:rStyle w:val="Strong"/>
          <w:b w:val="0"/>
        </w:rPr>
        <w:t xml:space="preserve"> National Park</w:t>
      </w:r>
      <w:r w:rsidRPr="003601BB">
        <w:t xml:space="preserve">, </w:t>
      </w:r>
      <w:r w:rsidRPr="003601BB">
        <w:rPr>
          <w:rStyle w:val="Strong"/>
          <w:b w:val="0"/>
        </w:rPr>
        <w:t>Mbozi Meteorite</w:t>
      </w:r>
      <w:r w:rsidRPr="003601BB">
        <w:t xml:space="preserve">, and </w:t>
      </w:r>
      <w:r w:rsidRPr="003601BB">
        <w:rPr>
          <w:rStyle w:val="Strong"/>
          <w:b w:val="0"/>
        </w:rPr>
        <w:t>Lake Ngozi</w:t>
      </w:r>
      <w:r w:rsidRPr="003601BB">
        <w:t xml:space="preserve"> offer avenues for </w:t>
      </w:r>
      <w:r w:rsidRPr="003601BB">
        <w:rPr>
          <w:rStyle w:val="Strong"/>
          <w:b w:val="0"/>
        </w:rPr>
        <w:t>travel</w:t>
      </w:r>
      <w:r w:rsidRPr="003601BB">
        <w:t xml:space="preserve">, </w:t>
      </w:r>
      <w:r w:rsidRPr="003601BB">
        <w:rPr>
          <w:rStyle w:val="Strong"/>
          <w:b w:val="0"/>
        </w:rPr>
        <w:t>accident</w:t>
      </w:r>
      <w:r w:rsidRPr="003601BB">
        <w:t xml:space="preserve">, and </w:t>
      </w:r>
      <w:r w:rsidRPr="003601BB">
        <w:rPr>
          <w:rStyle w:val="Strong"/>
          <w:b w:val="0"/>
        </w:rPr>
        <w:t>health insurance</w:t>
      </w:r>
      <w:r w:rsidRPr="003601BB">
        <w:t xml:space="preserve"> tailored for domestic and international tourists, as well as tourism-related enterprises.</w:t>
      </w:r>
    </w:p>
    <w:p w14:paraId="1FA2D946" w14:textId="66BF5BD9" w:rsidR="003601BB" w:rsidRPr="003601BB" w:rsidRDefault="004A0CF7" w:rsidP="002635B6">
      <w:pPr>
        <w:pStyle w:val="NormalWeb"/>
        <w:numPr>
          <w:ilvl w:val="1"/>
          <w:numId w:val="27"/>
        </w:numPr>
        <w:spacing w:after="0" w:afterAutospacing="0" w:line="360" w:lineRule="auto"/>
        <w:ind w:left="0" w:firstLine="0"/>
        <w:jc w:val="both"/>
      </w:pPr>
      <w:r w:rsidRPr="003601BB">
        <w:rPr>
          <w:rStyle w:val="Strong"/>
          <w:b w:val="0"/>
        </w:rPr>
        <w:lastRenderedPageBreak/>
        <w:t>Youth Demographic Dividend</w:t>
      </w:r>
      <w:r w:rsidR="003601BB" w:rsidRPr="003601BB">
        <w:rPr>
          <w:lang w:val="en-US"/>
        </w:rPr>
        <w:t xml:space="preserve">: </w:t>
      </w:r>
      <w:r w:rsidRPr="003601BB">
        <w:t xml:space="preserve">With a rapidly growing youth population and high </w:t>
      </w:r>
      <w:r w:rsidRPr="003601BB">
        <w:rPr>
          <w:rStyle w:val="Strong"/>
          <w:b w:val="0"/>
        </w:rPr>
        <w:t>mobile phone penetration</w:t>
      </w:r>
      <w:r w:rsidRPr="003601BB">
        <w:t xml:space="preserve">, there is an expanding market for </w:t>
      </w:r>
      <w:r w:rsidRPr="003601BB">
        <w:rPr>
          <w:rStyle w:val="Strong"/>
          <w:b w:val="0"/>
        </w:rPr>
        <w:t xml:space="preserve">digital </w:t>
      </w:r>
      <w:r w:rsidR="00CD1119" w:rsidRPr="003601BB">
        <w:rPr>
          <w:rStyle w:val="Strong"/>
          <w:b w:val="0"/>
        </w:rPr>
        <w:t>microinsurance</w:t>
      </w:r>
      <w:r w:rsidR="00CD1119" w:rsidRPr="003601BB">
        <w:t xml:space="preserve"> products</w:t>
      </w:r>
      <w:r w:rsidRPr="003601BB">
        <w:t>, and entrepreneurship-focused insurance solutions.</w:t>
      </w:r>
    </w:p>
    <w:p w14:paraId="4576162A" w14:textId="77777777" w:rsidR="004A0CF7" w:rsidRDefault="004A0CF7" w:rsidP="002635B6">
      <w:pPr>
        <w:pStyle w:val="Heading3"/>
        <w:numPr>
          <w:ilvl w:val="0"/>
          <w:numId w:val="27"/>
        </w:numPr>
        <w:spacing w:after="0" w:afterAutospacing="0" w:line="360" w:lineRule="auto"/>
        <w:jc w:val="both"/>
      </w:pPr>
      <w:r>
        <w:t>Conclusion</w:t>
      </w:r>
    </w:p>
    <w:p w14:paraId="5E3D2AE3" w14:textId="79E47081" w:rsidR="004A0CF7" w:rsidRPr="002635B6" w:rsidRDefault="004A0CF7" w:rsidP="002635B6">
      <w:pPr>
        <w:pStyle w:val="NormalWeb"/>
        <w:spacing w:before="0" w:beforeAutospacing="0" w:line="360" w:lineRule="auto"/>
        <w:jc w:val="both"/>
      </w:pPr>
      <w:r>
        <w:t xml:space="preserve">The Southern Highlands Zone represents a </w:t>
      </w:r>
      <w:r w:rsidRPr="003601BB">
        <w:rPr>
          <w:rStyle w:val="Strong"/>
          <w:b w:val="0"/>
        </w:rPr>
        <w:t>strategic frontier for inclusive insurance growth</w:t>
      </w:r>
      <w:r>
        <w:t xml:space="preserve"> in Tanzania. Its unique demographic, geographic, and economic profile </w:t>
      </w:r>
      <w:r w:rsidR="00CD1119">
        <w:t>provides conducive</w:t>
      </w:r>
      <w:r w:rsidR="009C6C47">
        <w:t xml:space="preserve"> environment</w:t>
      </w:r>
      <w:r>
        <w:t xml:space="preserve"> for innovation, collaboration, and policy-driven expansion. By addressing consumer concerns, leveraging local strengths, and enhancing regulatory enforcement, the Zone is well-positioned to contribute meaningfully to the national goal of achieving broader financial protection for all Tanzanians.</w:t>
      </w:r>
    </w:p>
    <w:sectPr w:rsidR="004A0CF7" w:rsidRPr="002635B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F4EA1" w14:textId="77777777" w:rsidR="00344789" w:rsidRDefault="00344789" w:rsidP="00CD1119">
      <w:pPr>
        <w:spacing w:after="0" w:line="240" w:lineRule="auto"/>
      </w:pPr>
      <w:r>
        <w:separator/>
      </w:r>
    </w:p>
  </w:endnote>
  <w:endnote w:type="continuationSeparator" w:id="0">
    <w:p w14:paraId="4130B02B" w14:textId="77777777" w:rsidR="00344789" w:rsidRDefault="00344789" w:rsidP="00CD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8308882"/>
      <w:docPartObj>
        <w:docPartGallery w:val="Page Numbers (Bottom of Page)"/>
        <w:docPartUnique/>
      </w:docPartObj>
    </w:sdtPr>
    <w:sdtEndPr>
      <w:rPr>
        <w:noProof/>
      </w:rPr>
    </w:sdtEndPr>
    <w:sdtContent>
      <w:p w14:paraId="6DEE940A" w14:textId="5AABE43B" w:rsidR="00CD1119" w:rsidRDefault="00CD11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1F3506" w14:textId="77777777" w:rsidR="00CD1119" w:rsidRDefault="00CD1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C643A" w14:textId="77777777" w:rsidR="00344789" w:rsidRDefault="00344789" w:rsidP="00CD1119">
      <w:pPr>
        <w:spacing w:after="0" w:line="240" w:lineRule="auto"/>
      </w:pPr>
      <w:r>
        <w:separator/>
      </w:r>
    </w:p>
  </w:footnote>
  <w:footnote w:type="continuationSeparator" w:id="0">
    <w:p w14:paraId="3EA06972" w14:textId="77777777" w:rsidR="00344789" w:rsidRDefault="00344789" w:rsidP="00CD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45434"/>
    <w:multiLevelType w:val="multilevel"/>
    <w:tmpl w:val="2CE0E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05643"/>
    <w:multiLevelType w:val="multilevel"/>
    <w:tmpl w:val="131E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35B50"/>
    <w:multiLevelType w:val="multilevel"/>
    <w:tmpl w:val="AF780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24654"/>
    <w:multiLevelType w:val="multilevel"/>
    <w:tmpl w:val="AD8A1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B02494"/>
    <w:multiLevelType w:val="multilevel"/>
    <w:tmpl w:val="F782C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FD4A40"/>
    <w:multiLevelType w:val="multilevel"/>
    <w:tmpl w:val="932A1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FF7ED6"/>
    <w:multiLevelType w:val="multilevel"/>
    <w:tmpl w:val="6FB28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9555F6"/>
    <w:multiLevelType w:val="multilevel"/>
    <w:tmpl w:val="1534D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B0494F"/>
    <w:multiLevelType w:val="multilevel"/>
    <w:tmpl w:val="2BE09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2459A6"/>
    <w:multiLevelType w:val="multilevel"/>
    <w:tmpl w:val="06100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4C757B"/>
    <w:multiLevelType w:val="hybridMultilevel"/>
    <w:tmpl w:val="305ED182"/>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CE57FBE"/>
    <w:multiLevelType w:val="multilevel"/>
    <w:tmpl w:val="E208FE42"/>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5C0E56"/>
    <w:multiLevelType w:val="multilevel"/>
    <w:tmpl w:val="4BD0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3D1D6D"/>
    <w:multiLevelType w:val="multilevel"/>
    <w:tmpl w:val="08947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036FC6"/>
    <w:multiLevelType w:val="multilevel"/>
    <w:tmpl w:val="BFA8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FA389E"/>
    <w:multiLevelType w:val="multilevel"/>
    <w:tmpl w:val="84842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9A5A4D"/>
    <w:multiLevelType w:val="multilevel"/>
    <w:tmpl w:val="ECA05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F84325"/>
    <w:multiLevelType w:val="multilevel"/>
    <w:tmpl w:val="31A86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DC16CE"/>
    <w:multiLevelType w:val="hybridMultilevel"/>
    <w:tmpl w:val="E572F378"/>
    <w:lvl w:ilvl="0" w:tplc="607600BE">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8981760"/>
    <w:multiLevelType w:val="multilevel"/>
    <w:tmpl w:val="DD5E1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A87BEF"/>
    <w:multiLevelType w:val="multilevel"/>
    <w:tmpl w:val="8E06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B7776D"/>
    <w:multiLevelType w:val="multilevel"/>
    <w:tmpl w:val="AEF0B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081B6E"/>
    <w:multiLevelType w:val="multilevel"/>
    <w:tmpl w:val="FCD4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624C44"/>
    <w:multiLevelType w:val="multilevel"/>
    <w:tmpl w:val="3880D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0B71C9"/>
    <w:multiLevelType w:val="multilevel"/>
    <w:tmpl w:val="F8489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627341"/>
    <w:multiLevelType w:val="multilevel"/>
    <w:tmpl w:val="B1C2D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433757"/>
    <w:multiLevelType w:val="multilevel"/>
    <w:tmpl w:val="688A0FF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rPr>
    </w:lvl>
    <w:lvl w:ilvl="2">
      <w:start w:val="1"/>
      <w:numFmt w:val="upperLetter"/>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851264000">
    <w:abstractNumId w:val="18"/>
  </w:num>
  <w:num w:numId="2" w16cid:durableId="243300480">
    <w:abstractNumId w:val="24"/>
  </w:num>
  <w:num w:numId="3" w16cid:durableId="1609697706">
    <w:abstractNumId w:val="6"/>
  </w:num>
  <w:num w:numId="4" w16cid:durableId="1166095706">
    <w:abstractNumId w:val="9"/>
  </w:num>
  <w:num w:numId="5" w16cid:durableId="568804684">
    <w:abstractNumId w:val="19"/>
  </w:num>
  <w:num w:numId="6" w16cid:durableId="2015570866">
    <w:abstractNumId w:val="23"/>
  </w:num>
  <w:num w:numId="7" w16cid:durableId="1834638804">
    <w:abstractNumId w:val="12"/>
  </w:num>
  <w:num w:numId="8" w16cid:durableId="801770393">
    <w:abstractNumId w:val="16"/>
  </w:num>
  <w:num w:numId="9" w16cid:durableId="796527575">
    <w:abstractNumId w:val="15"/>
  </w:num>
  <w:num w:numId="10" w16cid:durableId="1593511290">
    <w:abstractNumId w:val="0"/>
  </w:num>
  <w:num w:numId="11" w16cid:durableId="1082141542">
    <w:abstractNumId w:val="14"/>
  </w:num>
  <w:num w:numId="12" w16cid:durableId="1037852764">
    <w:abstractNumId w:val="17"/>
  </w:num>
  <w:num w:numId="13" w16cid:durableId="2058506887">
    <w:abstractNumId w:val="21"/>
  </w:num>
  <w:num w:numId="14" w16cid:durableId="543256093">
    <w:abstractNumId w:val="13"/>
  </w:num>
  <w:num w:numId="15" w16cid:durableId="58289547">
    <w:abstractNumId w:val="8"/>
  </w:num>
  <w:num w:numId="16" w16cid:durableId="611936697">
    <w:abstractNumId w:val="22"/>
  </w:num>
  <w:num w:numId="17" w16cid:durableId="1779786928">
    <w:abstractNumId w:val="10"/>
  </w:num>
  <w:num w:numId="18" w16cid:durableId="2093818494">
    <w:abstractNumId w:val="11"/>
  </w:num>
  <w:num w:numId="19" w16cid:durableId="926811971">
    <w:abstractNumId w:val="20"/>
  </w:num>
  <w:num w:numId="20" w16cid:durableId="731655708">
    <w:abstractNumId w:val="5"/>
  </w:num>
  <w:num w:numId="21" w16cid:durableId="82918315">
    <w:abstractNumId w:val="25"/>
  </w:num>
  <w:num w:numId="22" w16cid:durableId="1751661064">
    <w:abstractNumId w:val="1"/>
  </w:num>
  <w:num w:numId="23" w16cid:durableId="2016566387">
    <w:abstractNumId w:val="3"/>
  </w:num>
  <w:num w:numId="24" w16cid:durableId="380400340">
    <w:abstractNumId w:val="4"/>
  </w:num>
  <w:num w:numId="25" w16cid:durableId="1908026667">
    <w:abstractNumId w:val="2"/>
  </w:num>
  <w:num w:numId="26" w16cid:durableId="1513763258">
    <w:abstractNumId w:val="7"/>
  </w:num>
  <w:num w:numId="27" w16cid:durableId="145247572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B23"/>
    <w:rsid w:val="000A200C"/>
    <w:rsid w:val="00162E14"/>
    <w:rsid w:val="001A1858"/>
    <w:rsid w:val="001F67A8"/>
    <w:rsid w:val="00220529"/>
    <w:rsid w:val="002635B6"/>
    <w:rsid w:val="00270B52"/>
    <w:rsid w:val="002A3934"/>
    <w:rsid w:val="00344789"/>
    <w:rsid w:val="003601BB"/>
    <w:rsid w:val="003B10FD"/>
    <w:rsid w:val="003C2C39"/>
    <w:rsid w:val="003D4F66"/>
    <w:rsid w:val="003D6A9F"/>
    <w:rsid w:val="00402B36"/>
    <w:rsid w:val="00402C7F"/>
    <w:rsid w:val="004432D2"/>
    <w:rsid w:val="00457A02"/>
    <w:rsid w:val="004A0CF7"/>
    <w:rsid w:val="004A3E74"/>
    <w:rsid w:val="00555AE0"/>
    <w:rsid w:val="005C1F75"/>
    <w:rsid w:val="005C658A"/>
    <w:rsid w:val="00647326"/>
    <w:rsid w:val="00657B64"/>
    <w:rsid w:val="006A67C1"/>
    <w:rsid w:val="00725FFC"/>
    <w:rsid w:val="007A73DF"/>
    <w:rsid w:val="007B6C7D"/>
    <w:rsid w:val="007D24B7"/>
    <w:rsid w:val="007E5D54"/>
    <w:rsid w:val="007F0A2F"/>
    <w:rsid w:val="00822181"/>
    <w:rsid w:val="0083501E"/>
    <w:rsid w:val="00840DD3"/>
    <w:rsid w:val="00856268"/>
    <w:rsid w:val="0086609E"/>
    <w:rsid w:val="00890229"/>
    <w:rsid w:val="008D2B38"/>
    <w:rsid w:val="009C6C47"/>
    <w:rsid w:val="009D2A7F"/>
    <w:rsid w:val="00A05E60"/>
    <w:rsid w:val="00A47A32"/>
    <w:rsid w:val="00AD4C8D"/>
    <w:rsid w:val="00B21ED5"/>
    <w:rsid w:val="00B46175"/>
    <w:rsid w:val="00B62953"/>
    <w:rsid w:val="00BA72FA"/>
    <w:rsid w:val="00C51B3C"/>
    <w:rsid w:val="00CA3157"/>
    <w:rsid w:val="00CB4A45"/>
    <w:rsid w:val="00CD1119"/>
    <w:rsid w:val="00D6525A"/>
    <w:rsid w:val="00DA7D46"/>
    <w:rsid w:val="00E36B43"/>
    <w:rsid w:val="00E47190"/>
    <w:rsid w:val="00E573F0"/>
    <w:rsid w:val="00E9730B"/>
    <w:rsid w:val="00EC0B23"/>
    <w:rsid w:val="00EC50CF"/>
    <w:rsid w:val="00ED3A61"/>
    <w:rsid w:val="00F97C9E"/>
    <w:rsid w:val="00FD4DFD"/>
    <w:rsid w:val="00FD5D2F"/>
  </w:rsids>
  <m:mathPr>
    <m:mathFont m:val="Cambria Math"/>
    <m:brkBin m:val="before"/>
    <m:brkBinSub m:val="--"/>
    <m:smallFrac m:val="0"/>
    <m:dispDef/>
    <m:lMargin m:val="0"/>
    <m:rMargin m:val="0"/>
    <m:defJc m:val="centerGroup"/>
    <m:wrapIndent m:val="1440"/>
    <m:intLim m:val="subSup"/>
    <m:naryLim m:val="undOvr"/>
  </m:mathPr>
  <w:themeFontLang w:val="en-T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7636E"/>
  <w15:chartTrackingRefBased/>
  <w15:docId w15:val="{B33EB397-92B8-451A-A298-B87D2A19D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T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D2B38"/>
    <w:pPr>
      <w:spacing w:before="100" w:beforeAutospacing="1" w:after="100" w:afterAutospacing="1" w:line="240" w:lineRule="auto"/>
      <w:outlineLvl w:val="2"/>
    </w:pPr>
    <w:rPr>
      <w:rFonts w:ascii="Times New Roman" w:eastAsia="Times New Roman" w:hAnsi="Times New Roman" w:cs="Times New Roman"/>
      <w:b/>
      <w:bCs/>
      <w:sz w:val="27"/>
      <w:szCs w:val="27"/>
      <w:lang w:eastAsia="en-TZ"/>
    </w:rPr>
  </w:style>
  <w:style w:type="paragraph" w:styleId="Heading4">
    <w:name w:val="heading 4"/>
    <w:basedOn w:val="Normal"/>
    <w:link w:val="Heading4Char"/>
    <w:uiPriority w:val="9"/>
    <w:qFormat/>
    <w:rsid w:val="008D2B38"/>
    <w:pPr>
      <w:spacing w:before="100" w:beforeAutospacing="1" w:after="100" w:afterAutospacing="1" w:line="240" w:lineRule="auto"/>
      <w:outlineLvl w:val="3"/>
    </w:pPr>
    <w:rPr>
      <w:rFonts w:ascii="Times New Roman" w:eastAsia="Times New Roman" w:hAnsi="Times New Roman" w:cs="Times New Roman"/>
      <w:b/>
      <w:bCs/>
      <w:sz w:val="24"/>
      <w:szCs w:val="24"/>
      <w:lang w:eastAsia="en-T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934"/>
    <w:pPr>
      <w:ind w:left="720"/>
      <w:contextualSpacing/>
    </w:pPr>
  </w:style>
  <w:style w:type="character" w:customStyle="1" w:styleId="Heading3Char">
    <w:name w:val="Heading 3 Char"/>
    <w:basedOn w:val="DefaultParagraphFont"/>
    <w:link w:val="Heading3"/>
    <w:uiPriority w:val="9"/>
    <w:rsid w:val="008D2B38"/>
    <w:rPr>
      <w:rFonts w:ascii="Times New Roman" w:eastAsia="Times New Roman" w:hAnsi="Times New Roman" w:cs="Times New Roman"/>
      <w:b/>
      <w:bCs/>
      <w:sz w:val="27"/>
      <w:szCs w:val="27"/>
      <w:lang w:val="en-TZ" w:eastAsia="en-TZ"/>
    </w:rPr>
  </w:style>
  <w:style w:type="character" w:customStyle="1" w:styleId="Heading4Char">
    <w:name w:val="Heading 4 Char"/>
    <w:basedOn w:val="DefaultParagraphFont"/>
    <w:link w:val="Heading4"/>
    <w:uiPriority w:val="9"/>
    <w:rsid w:val="008D2B38"/>
    <w:rPr>
      <w:rFonts w:ascii="Times New Roman" w:eastAsia="Times New Roman" w:hAnsi="Times New Roman" w:cs="Times New Roman"/>
      <w:b/>
      <w:bCs/>
      <w:sz w:val="24"/>
      <w:szCs w:val="24"/>
      <w:lang w:val="en-TZ" w:eastAsia="en-TZ"/>
    </w:rPr>
  </w:style>
  <w:style w:type="character" w:styleId="Strong">
    <w:name w:val="Strong"/>
    <w:basedOn w:val="DefaultParagraphFont"/>
    <w:uiPriority w:val="22"/>
    <w:qFormat/>
    <w:rsid w:val="008D2B38"/>
    <w:rPr>
      <w:b/>
      <w:bCs/>
    </w:rPr>
  </w:style>
  <w:style w:type="paragraph" w:styleId="NormalWeb">
    <w:name w:val="Normal (Web)"/>
    <w:basedOn w:val="Normal"/>
    <w:uiPriority w:val="99"/>
    <w:unhideWhenUsed/>
    <w:rsid w:val="008D2B38"/>
    <w:pPr>
      <w:spacing w:before="100" w:beforeAutospacing="1" w:after="100" w:afterAutospacing="1" w:line="240" w:lineRule="auto"/>
    </w:pPr>
    <w:rPr>
      <w:rFonts w:ascii="Times New Roman" w:eastAsia="Times New Roman" w:hAnsi="Times New Roman" w:cs="Times New Roman"/>
      <w:sz w:val="24"/>
      <w:szCs w:val="24"/>
      <w:lang w:eastAsia="en-TZ"/>
    </w:rPr>
  </w:style>
  <w:style w:type="table" w:styleId="TableGrid">
    <w:name w:val="Table Grid"/>
    <w:basedOn w:val="TableNormal"/>
    <w:uiPriority w:val="39"/>
    <w:rsid w:val="001F6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57B64"/>
    <w:rPr>
      <w:i/>
      <w:iCs/>
    </w:rPr>
  </w:style>
  <w:style w:type="paragraph" w:styleId="Revision">
    <w:name w:val="Revision"/>
    <w:hidden/>
    <w:uiPriority w:val="99"/>
    <w:semiHidden/>
    <w:rsid w:val="00B46175"/>
    <w:pPr>
      <w:spacing w:after="0" w:line="240" w:lineRule="auto"/>
    </w:pPr>
  </w:style>
  <w:style w:type="paragraph" w:styleId="Header">
    <w:name w:val="header"/>
    <w:basedOn w:val="Normal"/>
    <w:link w:val="HeaderChar"/>
    <w:uiPriority w:val="99"/>
    <w:unhideWhenUsed/>
    <w:rsid w:val="00CD11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1119"/>
  </w:style>
  <w:style w:type="paragraph" w:styleId="Footer">
    <w:name w:val="footer"/>
    <w:basedOn w:val="Normal"/>
    <w:link w:val="FooterChar"/>
    <w:uiPriority w:val="99"/>
    <w:unhideWhenUsed/>
    <w:rsid w:val="00CD11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1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228258">
      <w:bodyDiv w:val="1"/>
      <w:marLeft w:val="0"/>
      <w:marRight w:val="0"/>
      <w:marTop w:val="0"/>
      <w:marBottom w:val="0"/>
      <w:divBdr>
        <w:top w:val="none" w:sz="0" w:space="0" w:color="auto"/>
        <w:left w:val="none" w:sz="0" w:space="0" w:color="auto"/>
        <w:bottom w:val="none" w:sz="0" w:space="0" w:color="auto"/>
        <w:right w:val="none" w:sz="0" w:space="0" w:color="auto"/>
      </w:divBdr>
      <w:divsChild>
        <w:div w:id="1758285899">
          <w:marLeft w:val="0"/>
          <w:marRight w:val="0"/>
          <w:marTop w:val="0"/>
          <w:marBottom w:val="0"/>
          <w:divBdr>
            <w:top w:val="none" w:sz="0" w:space="0" w:color="auto"/>
            <w:left w:val="none" w:sz="0" w:space="0" w:color="auto"/>
            <w:bottom w:val="none" w:sz="0" w:space="0" w:color="auto"/>
            <w:right w:val="none" w:sz="0" w:space="0" w:color="auto"/>
          </w:divBdr>
          <w:divsChild>
            <w:div w:id="144160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88006">
      <w:bodyDiv w:val="1"/>
      <w:marLeft w:val="0"/>
      <w:marRight w:val="0"/>
      <w:marTop w:val="0"/>
      <w:marBottom w:val="0"/>
      <w:divBdr>
        <w:top w:val="none" w:sz="0" w:space="0" w:color="auto"/>
        <w:left w:val="none" w:sz="0" w:space="0" w:color="auto"/>
        <w:bottom w:val="none" w:sz="0" w:space="0" w:color="auto"/>
        <w:right w:val="none" w:sz="0" w:space="0" w:color="auto"/>
      </w:divBdr>
    </w:div>
    <w:div w:id="797453171">
      <w:bodyDiv w:val="1"/>
      <w:marLeft w:val="0"/>
      <w:marRight w:val="0"/>
      <w:marTop w:val="0"/>
      <w:marBottom w:val="0"/>
      <w:divBdr>
        <w:top w:val="none" w:sz="0" w:space="0" w:color="auto"/>
        <w:left w:val="none" w:sz="0" w:space="0" w:color="auto"/>
        <w:bottom w:val="none" w:sz="0" w:space="0" w:color="auto"/>
        <w:right w:val="none" w:sz="0" w:space="0" w:color="auto"/>
      </w:divBdr>
    </w:div>
    <w:div w:id="961232340">
      <w:bodyDiv w:val="1"/>
      <w:marLeft w:val="0"/>
      <w:marRight w:val="0"/>
      <w:marTop w:val="0"/>
      <w:marBottom w:val="0"/>
      <w:divBdr>
        <w:top w:val="none" w:sz="0" w:space="0" w:color="auto"/>
        <w:left w:val="none" w:sz="0" w:space="0" w:color="auto"/>
        <w:bottom w:val="none" w:sz="0" w:space="0" w:color="auto"/>
        <w:right w:val="none" w:sz="0" w:space="0" w:color="auto"/>
      </w:divBdr>
    </w:div>
    <w:div w:id="1263611127">
      <w:bodyDiv w:val="1"/>
      <w:marLeft w:val="0"/>
      <w:marRight w:val="0"/>
      <w:marTop w:val="0"/>
      <w:marBottom w:val="0"/>
      <w:divBdr>
        <w:top w:val="none" w:sz="0" w:space="0" w:color="auto"/>
        <w:left w:val="none" w:sz="0" w:space="0" w:color="auto"/>
        <w:bottom w:val="none" w:sz="0" w:space="0" w:color="auto"/>
        <w:right w:val="none" w:sz="0" w:space="0" w:color="auto"/>
      </w:divBdr>
    </w:div>
    <w:div w:id="1317303428">
      <w:bodyDiv w:val="1"/>
      <w:marLeft w:val="0"/>
      <w:marRight w:val="0"/>
      <w:marTop w:val="0"/>
      <w:marBottom w:val="0"/>
      <w:divBdr>
        <w:top w:val="none" w:sz="0" w:space="0" w:color="auto"/>
        <w:left w:val="none" w:sz="0" w:space="0" w:color="auto"/>
        <w:bottom w:val="none" w:sz="0" w:space="0" w:color="auto"/>
        <w:right w:val="none" w:sz="0" w:space="0" w:color="auto"/>
      </w:divBdr>
    </w:div>
    <w:div w:id="1323776468">
      <w:bodyDiv w:val="1"/>
      <w:marLeft w:val="0"/>
      <w:marRight w:val="0"/>
      <w:marTop w:val="0"/>
      <w:marBottom w:val="0"/>
      <w:divBdr>
        <w:top w:val="none" w:sz="0" w:space="0" w:color="auto"/>
        <w:left w:val="none" w:sz="0" w:space="0" w:color="auto"/>
        <w:bottom w:val="none" w:sz="0" w:space="0" w:color="auto"/>
        <w:right w:val="none" w:sz="0" w:space="0" w:color="auto"/>
      </w:divBdr>
    </w:div>
    <w:div w:id="1328094401">
      <w:bodyDiv w:val="1"/>
      <w:marLeft w:val="0"/>
      <w:marRight w:val="0"/>
      <w:marTop w:val="0"/>
      <w:marBottom w:val="0"/>
      <w:divBdr>
        <w:top w:val="none" w:sz="0" w:space="0" w:color="auto"/>
        <w:left w:val="none" w:sz="0" w:space="0" w:color="auto"/>
        <w:bottom w:val="none" w:sz="0" w:space="0" w:color="auto"/>
        <w:right w:val="none" w:sz="0" w:space="0" w:color="auto"/>
      </w:divBdr>
    </w:div>
    <w:div w:id="1633167209">
      <w:bodyDiv w:val="1"/>
      <w:marLeft w:val="0"/>
      <w:marRight w:val="0"/>
      <w:marTop w:val="0"/>
      <w:marBottom w:val="0"/>
      <w:divBdr>
        <w:top w:val="none" w:sz="0" w:space="0" w:color="auto"/>
        <w:left w:val="none" w:sz="0" w:space="0" w:color="auto"/>
        <w:bottom w:val="none" w:sz="0" w:space="0" w:color="auto"/>
        <w:right w:val="none" w:sz="0" w:space="0" w:color="auto"/>
      </w:divBdr>
    </w:div>
    <w:div w:id="1707824872">
      <w:bodyDiv w:val="1"/>
      <w:marLeft w:val="0"/>
      <w:marRight w:val="0"/>
      <w:marTop w:val="0"/>
      <w:marBottom w:val="0"/>
      <w:divBdr>
        <w:top w:val="none" w:sz="0" w:space="0" w:color="auto"/>
        <w:left w:val="none" w:sz="0" w:space="0" w:color="auto"/>
        <w:bottom w:val="none" w:sz="0" w:space="0" w:color="auto"/>
        <w:right w:val="none" w:sz="0" w:space="0" w:color="auto"/>
      </w:divBdr>
    </w:div>
    <w:div w:id="1876697086">
      <w:bodyDiv w:val="1"/>
      <w:marLeft w:val="0"/>
      <w:marRight w:val="0"/>
      <w:marTop w:val="0"/>
      <w:marBottom w:val="0"/>
      <w:divBdr>
        <w:top w:val="none" w:sz="0" w:space="0" w:color="auto"/>
        <w:left w:val="none" w:sz="0" w:space="0" w:color="auto"/>
        <w:bottom w:val="none" w:sz="0" w:space="0" w:color="auto"/>
        <w:right w:val="none" w:sz="0" w:space="0" w:color="auto"/>
      </w:divBdr>
      <w:divsChild>
        <w:div w:id="1229533349">
          <w:marLeft w:val="0"/>
          <w:marRight w:val="0"/>
          <w:marTop w:val="0"/>
          <w:marBottom w:val="0"/>
          <w:divBdr>
            <w:top w:val="none" w:sz="0" w:space="0" w:color="auto"/>
            <w:left w:val="none" w:sz="0" w:space="0" w:color="auto"/>
            <w:bottom w:val="none" w:sz="0" w:space="0" w:color="auto"/>
            <w:right w:val="none" w:sz="0" w:space="0" w:color="auto"/>
          </w:divBdr>
          <w:divsChild>
            <w:div w:id="200481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40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D832C-F7E6-4A45-8C54-A0912058D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1969</Words>
  <Characters>11225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 Carlos</dc:creator>
  <cp:keywords/>
  <dc:description/>
  <cp:lastModifiedBy>Anna Massao</cp:lastModifiedBy>
  <cp:revision>2</cp:revision>
  <dcterms:created xsi:type="dcterms:W3CDTF">2025-06-25T06:55:00Z</dcterms:created>
  <dcterms:modified xsi:type="dcterms:W3CDTF">2025-06-25T06:55:00Z</dcterms:modified>
</cp:coreProperties>
</file>